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76A80" w14:textId="77777777" w:rsidR="00734B9D" w:rsidRPr="006E067B" w:rsidRDefault="00734B9D" w:rsidP="00734B9D">
      <w:pPr>
        <w:jc w:val="center"/>
        <w:rPr>
          <w:rFonts w:ascii="Century Gothic" w:hAnsi="Century Gothic"/>
          <w:b/>
        </w:rPr>
      </w:pPr>
      <w:r w:rsidRPr="006E067B">
        <w:rPr>
          <w:rFonts w:ascii="Century Gothic" w:hAnsi="Century Gothic"/>
          <w:b/>
        </w:rPr>
        <w:t>CURRICULUM VITAE</w:t>
      </w:r>
    </w:p>
    <w:p w14:paraId="41ED7D9A" w14:textId="77777777" w:rsidR="00734B9D" w:rsidRPr="006E067B" w:rsidRDefault="00734B9D" w:rsidP="00734B9D">
      <w:pPr>
        <w:jc w:val="both"/>
        <w:rPr>
          <w:rFonts w:ascii="Century Gothic" w:hAnsi="Century Gothic"/>
        </w:rPr>
      </w:pPr>
    </w:p>
    <w:p w14:paraId="4EF85343" w14:textId="77777777" w:rsidR="00734B9D" w:rsidRPr="006C6D11" w:rsidRDefault="00734B9D" w:rsidP="00734B9D">
      <w:pPr>
        <w:jc w:val="both"/>
        <w:rPr>
          <w:rFonts w:ascii="Century Gothic" w:hAnsi="Century Gothic"/>
          <w:b/>
          <w:u w:val="single"/>
        </w:rPr>
      </w:pPr>
      <w:r w:rsidRPr="006C6D11">
        <w:rPr>
          <w:rFonts w:ascii="Century Gothic" w:hAnsi="Century Gothic"/>
          <w:b/>
          <w:u w:val="single"/>
        </w:rPr>
        <w:t>PERSONAL DATA</w:t>
      </w:r>
    </w:p>
    <w:p w14:paraId="279F14C6" w14:textId="77777777" w:rsidR="00734B9D" w:rsidRPr="006E067B" w:rsidRDefault="00734B9D" w:rsidP="00734B9D">
      <w:pPr>
        <w:jc w:val="both"/>
        <w:rPr>
          <w:rFonts w:ascii="Century Gothic" w:hAnsi="Century Gothic"/>
          <w:u w:val="single"/>
        </w:rPr>
      </w:pPr>
    </w:p>
    <w:p w14:paraId="1CECA4D5" w14:textId="18B31D02" w:rsidR="00734B9D" w:rsidRPr="006E067B" w:rsidRDefault="00493D29" w:rsidP="00734B9D">
      <w:pPr>
        <w:jc w:val="both"/>
        <w:rPr>
          <w:rFonts w:ascii="Century Gothic" w:hAnsi="Century Gothic"/>
        </w:rPr>
      </w:pPr>
      <w:r>
        <w:rPr>
          <w:rFonts w:ascii="Century Gothic" w:hAnsi="Century Gothic"/>
          <w:b/>
        </w:rPr>
        <w:t>Name:</w:t>
      </w:r>
      <w:r>
        <w:rPr>
          <w:rFonts w:ascii="Century Gothic" w:hAnsi="Century Gothic"/>
          <w:b/>
        </w:rPr>
        <w:tab/>
      </w:r>
      <w:r>
        <w:rPr>
          <w:rFonts w:ascii="Century Gothic" w:hAnsi="Century Gothic"/>
          <w:b/>
        </w:rPr>
        <w:tab/>
      </w:r>
      <w:proofErr w:type="spellStart"/>
      <w:r w:rsidR="00734B9D" w:rsidRPr="006E067B">
        <w:rPr>
          <w:rFonts w:ascii="Century Gothic" w:hAnsi="Century Gothic"/>
        </w:rPr>
        <w:t>Ifunanya</w:t>
      </w:r>
      <w:proofErr w:type="spellEnd"/>
      <w:r w:rsidR="00734B9D" w:rsidRPr="006E067B">
        <w:rPr>
          <w:rFonts w:ascii="Century Gothic" w:hAnsi="Century Gothic"/>
        </w:rPr>
        <w:t xml:space="preserve"> Charity </w:t>
      </w:r>
      <w:proofErr w:type="spellStart"/>
      <w:r w:rsidR="00734B9D" w:rsidRPr="006E067B">
        <w:rPr>
          <w:rFonts w:ascii="Century Gothic" w:hAnsi="Century Gothic"/>
        </w:rPr>
        <w:t>Nwajagu</w:t>
      </w:r>
      <w:proofErr w:type="spellEnd"/>
    </w:p>
    <w:p w14:paraId="62167D73" w14:textId="206836D6" w:rsidR="00734B9D" w:rsidRPr="006E067B" w:rsidRDefault="001A00DB" w:rsidP="00734B9D">
      <w:pPr>
        <w:jc w:val="both"/>
        <w:rPr>
          <w:rFonts w:ascii="Century Gothic" w:hAnsi="Century Gothic"/>
        </w:rPr>
      </w:pPr>
      <w:r>
        <w:rPr>
          <w:rFonts w:ascii="Century Gothic" w:hAnsi="Century Gothic"/>
          <w:b/>
        </w:rPr>
        <w:t>Year</w:t>
      </w:r>
      <w:r w:rsidR="00493D29">
        <w:rPr>
          <w:rFonts w:ascii="Century Gothic" w:hAnsi="Century Gothic"/>
          <w:b/>
        </w:rPr>
        <w:t xml:space="preserve"> of Birth:</w:t>
      </w:r>
      <w:r w:rsidR="00493D29">
        <w:rPr>
          <w:rFonts w:ascii="Century Gothic" w:hAnsi="Century Gothic"/>
          <w:b/>
        </w:rPr>
        <w:tab/>
      </w:r>
      <w:r w:rsidR="00734B9D" w:rsidRPr="006E067B">
        <w:rPr>
          <w:rFonts w:ascii="Century Gothic" w:hAnsi="Century Gothic"/>
        </w:rPr>
        <w:t>1963</w:t>
      </w:r>
    </w:p>
    <w:p w14:paraId="13D7A07D" w14:textId="77777777" w:rsidR="00734B9D" w:rsidRPr="006E067B" w:rsidRDefault="00734B9D" w:rsidP="00734B9D">
      <w:pPr>
        <w:jc w:val="both"/>
        <w:rPr>
          <w:rFonts w:ascii="Century Gothic" w:hAnsi="Century Gothic"/>
        </w:rPr>
      </w:pPr>
      <w:r w:rsidRPr="006E067B">
        <w:rPr>
          <w:rFonts w:ascii="Century Gothic" w:hAnsi="Century Gothic"/>
          <w:b/>
        </w:rPr>
        <w:t>Nationality:</w:t>
      </w:r>
      <w:r w:rsidRPr="006E067B">
        <w:rPr>
          <w:rFonts w:ascii="Century Gothic" w:hAnsi="Century Gothic"/>
        </w:rPr>
        <w:tab/>
      </w:r>
      <w:r w:rsidRPr="006E067B">
        <w:rPr>
          <w:rFonts w:ascii="Century Gothic" w:hAnsi="Century Gothic"/>
        </w:rPr>
        <w:tab/>
        <w:t>Nigerian</w:t>
      </w:r>
    </w:p>
    <w:p w14:paraId="52348A9D" w14:textId="77777777" w:rsidR="00734B9D" w:rsidRPr="006E067B" w:rsidRDefault="00734B9D" w:rsidP="00734B9D">
      <w:pPr>
        <w:jc w:val="both"/>
        <w:rPr>
          <w:rFonts w:ascii="Century Gothic" w:hAnsi="Century Gothic"/>
        </w:rPr>
      </w:pPr>
      <w:r w:rsidRPr="006E067B">
        <w:rPr>
          <w:rFonts w:ascii="Century Gothic" w:hAnsi="Century Gothic"/>
          <w:b/>
        </w:rPr>
        <w:t>State:</w:t>
      </w:r>
      <w:r w:rsidRPr="006E067B">
        <w:rPr>
          <w:rFonts w:ascii="Century Gothic" w:hAnsi="Century Gothic"/>
          <w:b/>
        </w:rPr>
        <w:tab/>
      </w:r>
      <w:r w:rsidRPr="006E067B">
        <w:rPr>
          <w:rFonts w:ascii="Century Gothic" w:hAnsi="Century Gothic"/>
          <w:b/>
        </w:rPr>
        <w:tab/>
      </w:r>
      <w:r w:rsidRPr="006E067B">
        <w:rPr>
          <w:rFonts w:ascii="Century Gothic" w:hAnsi="Century Gothic"/>
          <w:b/>
        </w:rPr>
        <w:tab/>
      </w:r>
      <w:proofErr w:type="spellStart"/>
      <w:r w:rsidRPr="006E067B">
        <w:rPr>
          <w:rFonts w:ascii="Century Gothic" w:hAnsi="Century Gothic"/>
        </w:rPr>
        <w:t>Anambra</w:t>
      </w:r>
      <w:proofErr w:type="spellEnd"/>
    </w:p>
    <w:p w14:paraId="1F5DA3B0" w14:textId="0468F101" w:rsidR="00734B9D" w:rsidRPr="006E067B" w:rsidRDefault="00734B9D" w:rsidP="00734B9D">
      <w:pPr>
        <w:jc w:val="both"/>
        <w:rPr>
          <w:rFonts w:ascii="Century Gothic" w:hAnsi="Century Gothic"/>
        </w:rPr>
      </w:pPr>
      <w:r w:rsidRPr="001A00DB">
        <w:rPr>
          <w:rFonts w:ascii="Century Gothic" w:hAnsi="Century Gothic"/>
          <w:b/>
        </w:rPr>
        <w:t xml:space="preserve">Telephone </w:t>
      </w:r>
      <w:proofErr w:type="spellStart"/>
      <w:r w:rsidRPr="001A00DB">
        <w:rPr>
          <w:rFonts w:ascii="Century Gothic" w:hAnsi="Century Gothic"/>
          <w:b/>
        </w:rPr>
        <w:t>Nos</w:t>
      </w:r>
      <w:proofErr w:type="spellEnd"/>
      <w:r w:rsidRPr="001A00DB">
        <w:rPr>
          <w:rFonts w:ascii="Century Gothic" w:hAnsi="Century Gothic"/>
          <w:b/>
        </w:rPr>
        <w:t>:</w:t>
      </w:r>
      <w:r w:rsidR="00041395" w:rsidRPr="006E067B">
        <w:rPr>
          <w:rFonts w:ascii="Century Gothic" w:hAnsi="Century Gothic"/>
        </w:rPr>
        <w:t xml:space="preserve"> 08055107744,</w:t>
      </w:r>
      <w:r w:rsidRPr="006E067B">
        <w:rPr>
          <w:rFonts w:ascii="Century Gothic" w:hAnsi="Century Gothic"/>
        </w:rPr>
        <w:t xml:space="preserve"> 08069735425</w:t>
      </w:r>
    </w:p>
    <w:p w14:paraId="665D5247" w14:textId="77777777" w:rsidR="00734B9D" w:rsidRPr="006E067B" w:rsidRDefault="00734B9D" w:rsidP="00734B9D">
      <w:pPr>
        <w:jc w:val="both"/>
        <w:rPr>
          <w:rFonts w:ascii="Century Gothic" w:hAnsi="Century Gothic"/>
        </w:rPr>
      </w:pPr>
      <w:r w:rsidRPr="006E067B">
        <w:rPr>
          <w:rFonts w:ascii="Century Gothic" w:hAnsi="Century Gothic"/>
        </w:rPr>
        <w:tab/>
      </w:r>
      <w:r w:rsidRPr="006E067B">
        <w:rPr>
          <w:rFonts w:ascii="Century Gothic" w:hAnsi="Century Gothic"/>
        </w:rPr>
        <w:tab/>
      </w:r>
      <w:r w:rsidRPr="006E067B">
        <w:rPr>
          <w:rFonts w:ascii="Century Gothic" w:hAnsi="Century Gothic"/>
        </w:rPr>
        <w:tab/>
        <w:t>E-mail: icnwajagu@yahoo.c</w:t>
      </w:r>
      <w:r w:rsidR="00041395" w:rsidRPr="006E067B">
        <w:rPr>
          <w:rFonts w:ascii="Century Gothic" w:hAnsi="Century Gothic"/>
        </w:rPr>
        <w:t>a</w:t>
      </w:r>
    </w:p>
    <w:p w14:paraId="252A689A" w14:textId="77777777" w:rsidR="00734B9D" w:rsidRPr="006E067B" w:rsidRDefault="00734B9D" w:rsidP="00734B9D">
      <w:pPr>
        <w:jc w:val="both"/>
        <w:rPr>
          <w:rFonts w:ascii="Century Gothic" w:hAnsi="Century Gothic"/>
        </w:rPr>
      </w:pPr>
    </w:p>
    <w:p w14:paraId="66FBAA9E" w14:textId="77777777" w:rsidR="00734B9D" w:rsidRPr="006C6D11" w:rsidRDefault="00734B9D" w:rsidP="00734B9D">
      <w:pPr>
        <w:jc w:val="both"/>
        <w:rPr>
          <w:rFonts w:ascii="Century Gothic" w:hAnsi="Century Gothic"/>
          <w:b/>
        </w:rPr>
      </w:pPr>
      <w:r w:rsidRPr="006C6D11">
        <w:rPr>
          <w:rFonts w:ascii="Century Gothic" w:hAnsi="Century Gothic"/>
          <w:b/>
          <w:u w:val="single"/>
        </w:rPr>
        <w:t>EDUCATIONAL INSITUTIONS</w:t>
      </w:r>
    </w:p>
    <w:p w14:paraId="5FCD64F6" w14:textId="77777777" w:rsidR="00BF56DE" w:rsidRDefault="00BF56DE" w:rsidP="00734B9D">
      <w:pPr>
        <w:jc w:val="both"/>
        <w:rPr>
          <w:rFonts w:ascii="Century Gothic" w:hAnsi="Century Gothic"/>
        </w:rPr>
      </w:pPr>
    </w:p>
    <w:p w14:paraId="65A70AFB" w14:textId="711D27AE" w:rsidR="00734B9D" w:rsidRPr="00BF56DE" w:rsidRDefault="00734B9D" w:rsidP="00BF56DE">
      <w:pPr>
        <w:spacing w:line="276" w:lineRule="auto"/>
        <w:jc w:val="both"/>
        <w:rPr>
          <w:rFonts w:ascii="Century Gothic" w:hAnsi="Century Gothic"/>
        </w:rPr>
      </w:pPr>
      <w:r w:rsidRPr="00BF56DE">
        <w:rPr>
          <w:rFonts w:ascii="Century Gothic" w:hAnsi="Century Gothic"/>
        </w:rPr>
        <w:t>Th</w:t>
      </w:r>
      <w:r w:rsidR="00493D29">
        <w:rPr>
          <w:rFonts w:ascii="Century Gothic" w:hAnsi="Century Gothic"/>
        </w:rPr>
        <w:t xml:space="preserve">e Management School, London </w:t>
      </w:r>
      <w:r w:rsidR="00493D29">
        <w:rPr>
          <w:rFonts w:ascii="Century Gothic" w:hAnsi="Century Gothic"/>
        </w:rPr>
        <w:tab/>
      </w:r>
      <w:r w:rsidR="00493D29">
        <w:rPr>
          <w:rFonts w:ascii="Century Gothic" w:hAnsi="Century Gothic"/>
        </w:rPr>
        <w:tab/>
      </w:r>
      <w:r w:rsidR="00493D29">
        <w:rPr>
          <w:rFonts w:ascii="Century Gothic" w:hAnsi="Century Gothic"/>
        </w:rPr>
        <w:tab/>
      </w:r>
      <w:r w:rsidRPr="00BF56DE">
        <w:rPr>
          <w:rFonts w:ascii="Century Gothic" w:hAnsi="Century Gothic"/>
        </w:rPr>
        <w:t>2007</w:t>
      </w:r>
    </w:p>
    <w:p w14:paraId="545D2250" w14:textId="77777777" w:rsidR="00734B9D" w:rsidRPr="00BF56DE" w:rsidRDefault="00734B9D" w:rsidP="00BF56DE">
      <w:pPr>
        <w:spacing w:line="276" w:lineRule="auto"/>
        <w:jc w:val="both"/>
        <w:rPr>
          <w:rFonts w:ascii="Century Gothic" w:hAnsi="Century Gothic"/>
        </w:rPr>
      </w:pPr>
      <w:r w:rsidRPr="00BF56DE">
        <w:rPr>
          <w:rFonts w:ascii="Century Gothic" w:hAnsi="Century Gothic"/>
        </w:rPr>
        <w:t>University of Dundee, Scotland</w:t>
      </w:r>
      <w:r w:rsidRPr="00BF56DE">
        <w:rPr>
          <w:rFonts w:ascii="Century Gothic" w:hAnsi="Century Gothic"/>
        </w:rPr>
        <w:tab/>
      </w:r>
      <w:r w:rsidRPr="00BF56DE">
        <w:rPr>
          <w:rFonts w:ascii="Century Gothic" w:hAnsi="Century Gothic"/>
        </w:rPr>
        <w:tab/>
      </w:r>
      <w:r w:rsidRPr="00BF56DE">
        <w:rPr>
          <w:rFonts w:ascii="Century Gothic" w:hAnsi="Century Gothic"/>
        </w:rPr>
        <w:tab/>
      </w:r>
      <w:r w:rsidRPr="00BF56DE">
        <w:rPr>
          <w:rFonts w:ascii="Century Gothic" w:hAnsi="Century Gothic"/>
        </w:rPr>
        <w:tab/>
        <w:t>2004 – 2006</w:t>
      </w:r>
    </w:p>
    <w:p w14:paraId="13FA3CD1" w14:textId="77777777" w:rsidR="00734B9D" w:rsidRPr="00BF56DE" w:rsidRDefault="00734B9D" w:rsidP="00BF56DE">
      <w:pPr>
        <w:spacing w:line="276" w:lineRule="auto"/>
        <w:jc w:val="both"/>
        <w:rPr>
          <w:rFonts w:ascii="Century Gothic" w:hAnsi="Century Gothic"/>
        </w:rPr>
      </w:pPr>
      <w:r w:rsidRPr="00BF56DE">
        <w:rPr>
          <w:rFonts w:ascii="Century Gothic" w:hAnsi="Century Gothic"/>
        </w:rPr>
        <w:t>International Law Institute, (ILI) Washington, D.C</w:t>
      </w:r>
      <w:r w:rsidRPr="00BF56DE">
        <w:rPr>
          <w:rFonts w:ascii="Century Gothic" w:hAnsi="Century Gothic"/>
        </w:rPr>
        <w:tab/>
        <w:t>2003</w:t>
      </w:r>
    </w:p>
    <w:p w14:paraId="01FBEB08" w14:textId="77777777" w:rsidR="00734B9D" w:rsidRPr="00BF56DE" w:rsidRDefault="00734B9D" w:rsidP="00BF56DE">
      <w:pPr>
        <w:spacing w:line="276" w:lineRule="auto"/>
        <w:jc w:val="both"/>
        <w:rPr>
          <w:rFonts w:ascii="Century Gothic" w:hAnsi="Century Gothic"/>
        </w:rPr>
      </w:pPr>
      <w:r w:rsidRPr="00BF56DE">
        <w:rPr>
          <w:rFonts w:ascii="Century Gothic" w:hAnsi="Century Gothic"/>
        </w:rPr>
        <w:t>The Nigerian Law School</w:t>
      </w:r>
      <w:r w:rsidRPr="00BF56DE">
        <w:rPr>
          <w:rFonts w:ascii="Century Gothic" w:hAnsi="Century Gothic"/>
        </w:rPr>
        <w:tab/>
      </w:r>
      <w:r w:rsidRPr="00BF56DE">
        <w:rPr>
          <w:rFonts w:ascii="Century Gothic" w:hAnsi="Century Gothic"/>
        </w:rPr>
        <w:tab/>
      </w:r>
      <w:r w:rsidRPr="00BF56DE">
        <w:rPr>
          <w:rFonts w:ascii="Century Gothic" w:hAnsi="Century Gothic"/>
        </w:rPr>
        <w:tab/>
      </w:r>
      <w:r w:rsidRPr="00BF56DE">
        <w:rPr>
          <w:rFonts w:ascii="Century Gothic" w:hAnsi="Century Gothic"/>
        </w:rPr>
        <w:tab/>
      </w:r>
      <w:r w:rsidRPr="00BF56DE">
        <w:rPr>
          <w:rFonts w:ascii="Century Gothic" w:hAnsi="Century Gothic"/>
        </w:rPr>
        <w:tab/>
        <w:t>1985 – 1986</w:t>
      </w:r>
    </w:p>
    <w:p w14:paraId="387441DC" w14:textId="77777777" w:rsidR="00734B9D" w:rsidRPr="006E067B" w:rsidRDefault="00734B9D" w:rsidP="00BF56DE">
      <w:pPr>
        <w:spacing w:line="276" w:lineRule="auto"/>
        <w:jc w:val="both"/>
        <w:rPr>
          <w:rFonts w:ascii="Century Gothic" w:hAnsi="Century Gothic"/>
        </w:rPr>
      </w:pPr>
      <w:r w:rsidRPr="00BF56DE">
        <w:rPr>
          <w:rFonts w:ascii="Century Gothic" w:hAnsi="Century Gothic"/>
        </w:rPr>
        <w:t>Imo State University</w:t>
      </w:r>
      <w:r w:rsidRPr="006E067B">
        <w:rPr>
          <w:rFonts w:ascii="Century Gothic" w:hAnsi="Century Gothic"/>
          <w:b/>
        </w:rPr>
        <w:tab/>
      </w:r>
      <w:r w:rsidRPr="006E067B">
        <w:rPr>
          <w:rFonts w:ascii="Century Gothic" w:hAnsi="Century Gothic"/>
          <w:b/>
        </w:rPr>
        <w:tab/>
      </w:r>
      <w:r w:rsidRPr="006E067B">
        <w:rPr>
          <w:rFonts w:ascii="Century Gothic" w:hAnsi="Century Gothic"/>
          <w:b/>
        </w:rPr>
        <w:tab/>
      </w:r>
      <w:r w:rsidRPr="006E067B">
        <w:rPr>
          <w:rFonts w:ascii="Century Gothic" w:hAnsi="Century Gothic"/>
          <w:b/>
        </w:rPr>
        <w:tab/>
      </w:r>
      <w:r w:rsidRPr="006E067B">
        <w:rPr>
          <w:rFonts w:ascii="Century Gothic" w:hAnsi="Century Gothic"/>
          <w:b/>
        </w:rPr>
        <w:tab/>
      </w:r>
      <w:r w:rsidRPr="006E067B">
        <w:rPr>
          <w:rFonts w:ascii="Century Gothic" w:hAnsi="Century Gothic"/>
        </w:rPr>
        <w:t>1981/1982 – 1985</w:t>
      </w:r>
    </w:p>
    <w:p w14:paraId="5F0F785A" w14:textId="77777777" w:rsidR="00734B9D" w:rsidRPr="006E067B" w:rsidRDefault="00734B9D" w:rsidP="00734B9D">
      <w:pPr>
        <w:jc w:val="both"/>
        <w:rPr>
          <w:rFonts w:ascii="Century Gothic" w:hAnsi="Century Gothic"/>
        </w:rPr>
      </w:pPr>
      <w:bookmarkStart w:id="0" w:name="_GoBack"/>
      <w:bookmarkEnd w:id="0"/>
    </w:p>
    <w:p w14:paraId="6F8906F5" w14:textId="77777777" w:rsidR="00734B9D" w:rsidRPr="006C6D11" w:rsidRDefault="00734B9D" w:rsidP="00734B9D">
      <w:pPr>
        <w:jc w:val="both"/>
        <w:rPr>
          <w:rFonts w:ascii="Century Gothic" w:hAnsi="Century Gothic"/>
          <w:b/>
          <w:u w:val="single"/>
        </w:rPr>
      </w:pPr>
      <w:r w:rsidRPr="006C6D11">
        <w:rPr>
          <w:rFonts w:ascii="Century Gothic" w:hAnsi="Century Gothic"/>
          <w:b/>
          <w:u w:val="single"/>
        </w:rPr>
        <w:t>EDUCATIONAL QUALIFICATIONS</w:t>
      </w:r>
    </w:p>
    <w:p w14:paraId="76DCE547" w14:textId="77777777" w:rsidR="00734B9D" w:rsidRPr="00BF56DE" w:rsidRDefault="00734B9D" w:rsidP="00BF56DE">
      <w:pPr>
        <w:jc w:val="both"/>
        <w:rPr>
          <w:rFonts w:ascii="Century Gothic" w:hAnsi="Century Gothic"/>
        </w:rPr>
      </w:pPr>
      <w:r w:rsidRPr="00BF56DE">
        <w:rPr>
          <w:rFonts w:ascii="Century Gothic" w:hAnsi="Century Gothic"/>
        </w:rPr>
        <w:t>Seminar Certificate on Strategic Management</w:t>
      </w:r>
      <w:r w:rsidR="00BF56DE">
        <w:rPr>
          <w:rFonts w:ascii="Century Gothic" w:hAnsi="Century Gothic"/>
        </w:rPr>
        <w:tab/>
      </w:r>
      <w:r w:rsidRPr="00BF56DE">
        <w:rPr>
          <w:rFonts w:ascii="Century Gothic" w:hAnsi="Century Gothic"/>
        </w:rPr>
        <w:t>2007</w:t>
      </w:r>
    </w:p>
    <w:p w14:paraId="1354D3CD" w14:textId="77777777" w:rsidR="00734B9D" w:rsidRPr="00BF56DE" w:rsidRDefault="00734B9D" w:rsidP="00BF56DE">
      <w:pPr>
        <w:jc w:val="both"/>
        <w:rPr>
          <w:rFonts w:ascii="Century Gothic" w:hAnsi="Century Gothic"/>
        </w:rPr>
      </w:pPr>
    </w:p>
    <w:p w14:paraId="384E0E74" w14:textId="77777777" w:rsidR="00734B9D" w:rsidRPr="00BF56DE" w:rsidRDefault="00734B9D" w:rsidP="00BF56DE">
      <w:pPr>
        <w:jc w:val="both"/>
        <w:rPr>
          <w:rFonts w:ascii="Century Gothic" w:hAnsi="Century Gothic"/>
        </w:rPr>
      </w:pPr>
      <w:r w:rsidRPr="00BF56DE">
        <w:rPr>
          <w:rFonts w:ascii="Century Gothic" w:hAnsi="Century Gothic"/>
        </w:rPr>
        <w:t>LL.M Energy Law and Policy</w:t>
      </w:r>
    </w:p>
    <w:p w14:paraId="258D4DB6" w14:textId="77777777" w:rsidR="00734B9D" w:rsidRPr="00BF56DE" w:rsidRDefault="00734B9D" w:rsidP="00BF56DE">
      <w:pPr>
        <w:jc w:val="both"/>
        <w:rPr>
          <w:rFonts w:ascii="Century Gothic" w:hAnsi="Century Gothic"/>
        </w:rPr>
      </w:pPr>
      <w:r w:rsidRPr="00BF56DE">
        <w:rPr>
          <w:rFonts w:ascii="Century Gothic" w:hAnsi="Century Gothic"/>
        </w:rPr>
        <w:t>(University of Dundee)</w:t>
      </w:r>
      <w:r w:rsidRPr="00BF56DE">
        <w:rPr>
          <w:rFonts w:ascii="Century Gothic" w:hAnsi="Century Gothic"/>
        </w:rPr>
        <w:tab/>
      </w:r>
      <w:r w:rsidRPr="00BF56DE">
        <w:rPr>
          <w:rFonts w:ascii="Century Gothic" w:hAnsi="Century Gothic"/>
        </w:rPr>
        <w:tab/>
      </w:r>
      <w:r w:rsidRPr="00BF56DE">
        <w:rPr>
          <w:rFonts w:ascii="Century Gothic" w:hAnsi="Century Gothic"/>
        </w:rPr>
        <w:tab/>
      </w:r>
      <w:r w:rsidRPr="00BF56DE">
        <w:rPr>
          <w:rFonts w:ascii="Century Gothic" w:hAnsi="Century Gothic"/>
        </w:rPr>
        <w:tab/>
      </w:r>
      <w:r w:rsidRPr="00BF56DE">
        <w:rPr>
          <w:rFonts w:ascii="Century Gothic" w:hAnsi="Century Gothic"/>
        </w:rPr>
        <w:tab/>
        <w:t>2006</w:t>
      </w:r>
    </w:p>
    <w:p w14:paraId="38EB033A" w14:textId="77777777" w:rsidR="00734B9D" w:rsidRPr="00BF56DE" w:rsidRDefault="00734B9D" w:rsidP="00BF56DE">
      <w:pPr>
        <w:jc w:val="both"/>
        <w:rPr>
          <w:rFonts w:ascii="Century Gothic" w:hAnsi="Century Gothic"/>
        </w:rPr>
      </w:pPr>
    </w:p>
    <w:p w14:paraId="2AE7A62F" w14:textId="77777777" w:rsidR="00734B9D" w:rsidRPr="00BF56DE" w:rsidRDefault="00734B9D" w:rsidP="00BF56DE">
      <w:pPr>
        <w:jc w:val="both"/>
        <w:rPr>
          <w:rFonts w:ascii="Century Gothic" w:hAnsi="Century Gothic"/>
        </w:rPr>
      </w:pPr>
      <w:r w:rsidRPr="00BF56DE">
        <w:rPr>
          <w:rFonts w:ascii="Century Gothic" w:hAnsi="Century Gothic"/>
        </w:rPr>
        <w:t>Seminar Certificate on Post-Privatization</w:t>
      </w:r>
    </w:p>
    <w:p w14:paraId="13DF11F3" w14:textId="77777777" w:rsidR="00734B9D" w:rsidRPr="00BF56DE" w:rsidRDefault="00734B9D" w:rsidP="00BF56DE">
      <w:pPr>
        <w:jc w:val="both"/>
        <w:rPr>
          <w:rFonts w:ascii="Century Gothic" w:hAnsi="Century Gothic"/>
        </w:rPr>
      </w:pPr>
      <w:r w:rsidRPr="00BF56DE">
        <w:rPr>
          <w:rFonts w:ascii="Century Gothic" w:hAnsi="Century Gothic"/>
        </w:rPr>
        <w:t>Issues, (ILI). Under World Bank Sponsorship</w:t>
      </w:r>
      <w:r w:rsidRPr="00BF56DE">
        <w:rPr>
          <w:rFonts w:ascii="Century Gothic" w:hAnsi="Century Gothic"/>
        </w:rPr>
        <w:tab/>
      </w:r>
      <w:r w:rsidRPr="00BF56DE">
        <w:rPr>
          <w:rFonts w:ascii="Century Gothic" w:hAnsi="Century Gothic"/>
        </w:rPr>
        <w:tab/>
        <w:t>2003</w:t>
      </w:r>
    </w:p>
    <w:p w14:paraId="6FC04595" w14:textId="77777777" w:rsidR="00734B9D" w:rsidRPr="00BF56DE" w:rsidRDefault="00734B9D" w:rsidP="00BF56DE">
      <w:pPr>
        <w:jc w:val="both"/>
        <w:rPr>
          <w:rFonts w:ascii="Century Gothic" w:hAnsi="Century Gothic"/>
        </w:rPr>
      </w:pPr>
    </w:p>
    <w:p w14:paraId="3E3A48B6" w14:textId="77777777" w:rsidR="00734B9D" w:rsidRPr="00BF56DE" w:rsidRDefault="00734B9D" w:rsidP="00BF56DE">
      <w:pPr>
        <w:jc w:val="both"/>
        <w:rPr>
          <w:rFonts w:ascii="Century Gothic" w:hAnsi="Century Gothic"/>
        </w:rPr>
      </w:pPr>
      <w:r w:rsidRPr="00BF56DE">
        <w:rPr>
          <w:rFonts w:ascii="Century Gothic" w:hAnsi="Century Gothic"/>
        </w:rPr>
        <w:t>Commercial Contracts Negotiation</w:t>
      </w:r>
    </w:p>
    <w:p w14:paraId="5D043107" w14:textId="77777777" w:rsidR="00734B9D" w:rsidRPr="00BF56DE" w:rsidRDefault="00734B9D" w:rsidP="00BF56DE">
      <w:pPr>
        <w:jc w:val="both"/>
        <w:rPr>
          <w:rFonts w:ascii="Century Gothic" w:hAnsi="Century Gothic"/>
        </w:rPr>
      </w:pPr>
      <w:r w:rsidRPr="00BF56DE">
        <w:rPr>
          <w:rFonts w:ascii="Century Gothic" w:hAnsi="Century Gothic"/>
        </w:rPr>
        <w:t>(Institute of Advanced Legal Studies)</w:t>
      </w:r>
      <w:r w:rsidRPr="00BF56DE">
        <w:rPr>
          <w:rFonts w:ascii="Century Gothic" w:hAnsi="Century Gothic"/>
        </w:rPr>
        <w:tab/>
      </w:r>
      <w:r w:rsidRPr="00BF56DE">
        <w:rPr>
          <w:rFonts w:ascii="Century Gothic" w:hAnsi="Century Gothic"/>
        </w:rPr>
        <w:tab/>
      </w:r>
      <w:r w:rsidRPr="00BF56DE">
        <w:rPr>
          <w:rFonts w:ascii="Century Gothic" w:hAnsi="Century Gothic"/>
        </w:rPr>
        <w:tab/>
        <w:t>1994</w:t>
      </w:r>
      <w:r w:rsidRPr="00BF56DE">
        <w:rPr>
          <w:rFonts w:ascii="Century Gothic" w:hAnsi="Century Gothic"/>
        </w:rPr>
        <w:tab/>
      </w:r>
    </w:p>
    <w:p w14:paraId="04D9BB41" w14:textId="77777777" w:rsidR="00734B9D" w:rsidRPr="00BF56DE" w:rsidRDefault="00734B9D" w:rsidP="00BF56DE">
      <w:pPr>
        <w:jc w:val="both"/>
        <w:rPr>
          <w:rFonts w:ascii="Century Gothic" w:hAnsi="Century Gothic"/>
        </w:rPr>
      </w:pPr>
    </w:p>
    <w:p w14:paraId="2FF15AB2" w14:textId="77777777" w:rsidR="00734B9D" w:rsidRPr="00BF56DE" w:rsidRDefault="00734B9D" w:rsidP="00BF56DE">
      <w:pPr>
        <w:jc w:val="both"/>
        <w:rPr>
          <w:rFonts w:ascii="Century Gothic" w:hAnsi="Century Gothic"/>
        </w:rPr>
      </w:pPr>
      <w:r w:rsidRPr="00BF56DE">
        <w:rPr>
          <w:rFonts w:ascii="Century Gothic" w:hAnsi="Century Gothic"/>
        </w:rPr>
        <w:t>B. L. (The Nigerian Law School)</w:t>
      </w:r>
      <w:r w:rsidRPr="00BF56DE">
        <w:rPr>
          <w:rFonts w:ascii="Century Gothic" w:hAnsi="Century Gothic"/>
        </w:rPr>
        <w:tab/>
      </w:r>
      <w:r w:rsidRPr="00BF56DE">
        <w:rPr>
          <w:rFonts w:ascii="Century Gothic" w:hAnsi="Century Gothic"/>
        </w:rPr>
        <w:tab/>
      </w:r>
      <w:r w:rsidRPr="00BF56DE">
        <w:rPr>
          <w:rFonts w:ascii="Century Gothic" w:hAnsi="Century Gothic"/>
        </w:rPr>
        <w:tab/>
      </w:r>
      <w:r w:rsidRPr="00BF56DE">
        <w:rPr>
          <w:rFonts w:ascii="Century Gothic" w:hAnsi="Century Gothic"/>
        </w:rPr>
        <w:tab/>
        <w:t>1986</w:t>
      </w:r>
    </w:p>
    <w:p w14:paraId="59312D56" w14:textId="77777777" w:rsidR="00734B9D" w:rsidRPr="00BF56DE" w:rsidRDefault="00734B9D" w:rsidP="00BF56DE">
      <w:pPr>
        <w:jc w:val="both"/>
        <w:rPr>
          <w:rFonts w:ascii="Century Gothic" w:hAnsi="Century Gothic"/>
        </w:rPr>
      </w:pPr>
    </w:p>
    <w:p w14:paraId="4EA531CE" w14:textId="77777777" w:rsidR="00734B9D" w:rsidRPr="00BF56DE" w:rsidRDefault="00734B9D" w:rsidP="00BF56DE">
      <w:pPr>
        <w:jc w:val="both"/>
        <w:rPr>
          <w:rFonts w:ascii="Century Gothic" w:hAnsi="Century Gothic"/>
        </w:rPr>
      </w:pPr>
      <w:r w:rsidRPr="00BF56DE">
        <w:rPr>
          <w:rFonts w:ascii="Century Gothic" w:hAnsi="Century Gothic"/>
        </w:rPr>
        <w:t>LL.M (Imo State</w:t>
      </w:r>
      <w:r w:rsidRPr="006E067B">
        <w:rPr>
          <w:rFonts w:ascii="Century Gothic" w:hAnsi="Century Gothic"/>
          <w:b/>
        </w:rPr>
        <w:t xml:space="preserve"> </w:t>
      </w:r>
      <w:r w:rsidRPr="00BF56DE">
        <w:rPr>
          <w:rFonts w:ascii="Century Gothic" w:hAnsi="Century Gothic"/>
        </w:rPr>
        <w:t>University)</w:t>
      </w:r>
      <w:r w:rsidRPr="00BF56DE">
        <w:rPr>
          <w:rFonts w:ascii="Century Gothic" w:hAnsi="Century Gothic"/>
        </w:rPr>
        <w:tab/>
      </w:r>
      <w:r w:rsidRPr="00BF56DE">
        <w:rPr>
          <w:rFonts w:ascii="Century Gothic" w:hAnsi="Century Gothic"/>
        </w:rPr>
        <w:tab/>
      </w:r>
      <w:r w:rsidRPr="00BF56DE">
        <w:rPr>
          <w:rFonts w:ascii="Century Gothic" w:hAnsi="Century Gothic"/>
        </w:rPr>
        <w:tab/>
      </w:r>
      <w:r w:rsidRPr="00BF56DE">
        <w:rPr>
          <w:rFonts w:ascii="Century Gothic" w:hAnsi="Century Gothic"/>
        </w:rPr>
        <w:tab/>
        <w:t>1985</w:t>
      </w:r>
    </w:p>
    <w:p w14:paraId="32748574" w14:textId="77777777" w:rsidR="00041395" w:rsidRPr="006E067B" w:rsidRDefault="00041395" w:rsidP="00734B9D">
      <w:pPr>
        <w:jc w:val="both"/>
        <w:rPr>
          <w:rFonts w:ascii="Century Gothic" w:hAnsi="Century Gothic"/>
        </w:rPr>
      </w:pPr>
    </w:p>
    <w:p w14:paraId="3B306FE8" w14:textId="77777777" w:rsidR="0060289A" w:rsidRDefault="0060289A" w:rsidP="00734B9D">
      <w:pPr>
        <w:jc w:val="both"/>
        <w:rPr>
          <w:rFonts w:ascii="Century Gothic" w:hAnsi="Century Gothic"/>
          <w:b/>
          <w:u w:val="single"/>
        </w:rPr>
      </w:pPr>
    </w:p>
    <w:p w14:paraId="4C41FD09" w14:textId="77777777" w:rsidR="0060289A" w:rsidRDefault="0060289A" w:rsidP="00734B9D">
      <w:pPr>
        <w:jc w:val="both"/>
        <w:rPr>
          <w:rFonts w:ascii="Century Gothic" w:hAnsi="Century Gothic"/>
          <w:b/>
          <w:u w:val="single"/>
        </w:rPr>
      </w:pPr>
    </w:p>
    <w:p w14:paraId="2D0EA21A" w14:textId="77777777" w:rsidR="0060289A" w:rsidRDefault="0060289A" w:rsidP="00734B9D">
      <w:pPr>
        <w:jc w:val="both"/>
        <w:rPr>
          <w:rFonts w:ascii="Century Gothic" w:hAnsi="Century Gothic"/>
          <w:b/>
          <w:u w:val="single"/>
        </w:rPr>
      </w:pPr>
    </w:p>
    <w:p w14:paraId="256D79BE" w14:textId="77777777" w:rsidR="0060289A" w:rsidRDefault="0060289A" w:rsidP="00734B9D">
      <w:pPr>
        <w:jc w:val="both"/>
        <w:rPr>
          <w:rFonts w:ascii="Century Gothic" w:hAnsi="Century Gothic"/>
          <w:b/>
          <w:u w:val="single"/>
        </w:rPr>
      </w:pPr>
    </w:p>
    <w:p w14:paraId="73E42DA2" w14:textId="3FE11610" w:rsidR="00734B9D" w:rsidRDefault="00734B9D" w:rsidP="00734B9D">
      <w:pPr>
        <w:jc w:val="both"/>
        <w:rPr>
          <w:rFonts w:ascii="Century Gothic" w:hAnsi="Century Gothic"/>
          <w:b/>
          <w:u w:val="single"/>
        </w:rPr>
      </w:pPr>
      <w:r w:rsidRPr="006C6D11">
        <w:rPr>
          <w:rFonts w:ascii="Century Gothic" w:hAnsi="Century Gothic"/>
          <w:b/>
          <w:u w:val="single"/>
        </w:rPr>
        <w:t>WORK EXPERIENCE</w:t>
      </w:r>
    </w:p>
    <w:p w14:paraId="39183A95" w14:textId="11E2C2C4" w:rsidR="00FB1817" w:rsidRDefault="00FB1817" w:rsidP="00734B9D">
      <w:pPr>
        <w:jc w:val="both"/>
        <w:rPr>
          <w:rFonts w:ascii="Century Gothic" w:hAnsi="Century Gothic"/>
          <w:b/>
          <w:bCs/>
        </w:rPr>
      </w:pPr>
      <w:r w:rsidRPr="00FB1817">
        <w:rPr>
          <w:rFonts w:ascii="Century Gothic" w:hAnsi="Century Gothic"/>
          <w:b/>
          <w:bCs/>
        </w:rPr>
        <w:t>Director</w:t>
      </w:r>
      <w:r>
        <w:rPr>
          <w:rFonts w:ascii="Century Gothic" w:hAnsi="Century Gothic"/>
          <w:b/>
          <w:bCs/>
        </w:rPr>
        <w:t xml:space="preserve"> (Legal Drafting):</w:t>
      </w:r>
      <w:r>
        <w:rPr>
          <w:rFonts w:ascii="Century Gothic" w:hAnsi="Century Gothic"/>
          <w:b/>
          <w:bCs/>
        </w:rPr>
        <w:tab/>
        <w:t>Federal Ministry of Justice (</w:t>
      </w:r>
      <w:r w:rsidR="006E734C">
        <w:rPr>
          <w:rFonts w:ascii="Century Gothic" w:hAnsi="Century Gothic"/>
          <w:b/>
          <w:bCs/>
        </w:rPr>
        <w:t>2019/</w:t>
      </w:r>
      <w:r>
        <w:rPr>
          <w:rFonts w:ascii="Century Gothic" w:hAnsi="Century Gothic"/>
          <w:b/>
          <w:bCs/>
        </w:rPr>
        <w:t>2020 till date)</w:t>
      </w:r>
    </w:p>
    <w:p w14:paraId="6BC60902" w14:textId="26D09F73" w:rsidR="00FB1817" w:rsidRDefault="00FB1817" w:rsidP="006E734C">
      <w:pPr>
        <w:ind w:left="2977" w:hanging="2977"/>
        <w:jc w:val="both"/>
        <w:rPr>
          <w:rFonts w:ascii="Century Gothic" w:hAnsi="Century Gothic"/>
        </w:rPr>
      </w:pPr>
      <w:r w:rsidRPr="009A309F">
        <w:rPr>
          <w:rFonts w:ascii="Century Gothic" w:hAnsi="Century Gothic"/>
        </w:rPr>
        <w:t>Job Specification (A digest):</w:t>
      </w:r>
      <w:r>
        <w:rPr>
          <w:rFonts w:ascii="Century Gothic" w:hAnsi="Century Gothic"/>
        </w:rPr>
        <w:t xml:space="preserve"> </w:t>
      </w:r>
      <w:r w:rsidR="006E734C">
        <w:rPr>
          <w:rFonts w:ascii="Century Gothic" w:hAnsi="Century Gothic"/>
        </w:rPr>
        <w:t xml:space="preserve">Been in drafting Department since 2010. </w:t>
      </w:r>
      <w:r>
        <w:rPr>
          <w:rFonts w:ascii="Century Gothic" w:hAnsi="Century Gothic"/>
        </w:rPr>
        <w:t xml:space="preserve">Drafting of Bills, Orders, Regulations, </w:t>
      </w:r>
    </w:p>
    <w:p w14:paraId="27548857" w14:textId="7073B953" w:rsidR="00FB1817" w:rsidRDefault="00FB1817" w:rsidP="00FB1817">
      <w:pPr>
        <w:ind w:left="2880"/>
        <w:jc w:val="both"/>
        <w:rPr>
          <w:rFonts w:ascii="Century Gothic" w:hAnsi="Century Gothic"/>
        </w:rPr>
      </w:pPr>
      <w:r>
        <w:rPr>
          <w:rFonts w:ascii="Century Gothic" w:hAnsi="Century Gothic"/>
        </w:rPr>
        <w:lastRenderedPageBreak/>
        <w:t xml:space="preserve"> Guidelines, Federal Government Notices, Appointments, conferment of National </w:t>
      </w:r>
      <w:proofErr w:type="spellStart"/>
      <w:r>
        <w:rPr>
          <w:rFonts w:ascii="Century Gothic" w:hAnsi="Century Gothic"/>
        </w:rPr>
        <w:t>Honours</w:t>
      </w:r>
      <w:proofErr w:type="spellEnd"/>
      <w:r>
        <w:rPr>
          <w:rFonts w:ascii="Century Gothic" w:hAnsi="Century Gothic"/>
        </w:rPr>
        <w:t xml:space="preserve"> and other subsidiary Instruments;</w:t>
      </w:r>
    </w:p>
    <w:p w14:paraId="70FF39C2" w14:textId="77777777" w:rsidR="00FB1817" w:rsidRDefault="00FB1817" w:rsidP="00FB1817">
      <w:pPr>
        <w:ind w:left="2880"/>
        <w:jc w:val="both"/>
        <w:rPr>
          <w:rFonts w:ascii="Century Gothic" w:hAnsi="Century Gothic"/>
        </w:rPr>
      </w:pPr>
    </w:p>
    <w:p w14:paraId="0A57C49C" w14:textId="77777777" w:rsidR="00FB1817" w:rsidRDefault="00FB1817" w:rsidP="00FB1817">
      <w:pPr>
        <w:ind w:left="2880"/>
        <w:jc w:val="both"/>
        <w:rPr>
          <w:rFonts w:ascii="Century Gothic" w:hAnsi="Century Gothic"/>
        </w:rPr>
      </w:pPr>
      <w:r>
        <w:rPr>
          <w:rFonts w:ascii="Century Gothic" w:hAnsi="Century Gothic"/>
        </w:rPr>
        <w:t>Preparation of instruments for Domestication of Treaties;</w:t>
      </w:r>
    </w:p>
    <w:p w14:paraId="641E5555" w14:textId="77777777" w:rsidR="00FB1817" w:rsidRDefault="00FB1817" w:rsidP="00FB1817">
      <w:pPr>
        <w:ind w:left="2880"/>
        <w:jc w:val="both"/>
        <w:rPr>
          <w:rFonts w:ascii="Century Gothic" w:hAnsi="Century Gothic"/>
        </w:rPr>
      </w:pPr>
    </w:p>
    <w:p w14:paraId="7ABC94B6" w14:textId="77777777" w:rsidR="00FB1817" w:rsidRDefault="00FB1817" w:rsidP="00FB1817">
      <w:pPr>
        <w:ind w:left="2880"/>
        <w:jc w:val="both"/>
        <w:rPr>
          <w:rFonts w:ascii="Century Gothic" w:hAnsi="Century Gothic"/>
        </w:rPr>
      </w:pPr>
      <w:r>
        <w:rPr>
          <w:rFonts w:ascii="Century Gothic" w:hAnsi="Century Gothic"/>
        </w:rPr>
        <w:t>Advising the President on whether to sign any Act of the National Assemble;</w:t>
      </w:r>
    </w:p>
    <w:p w14:paraId="2FA20D78" w14:textId="77777777" w:rsidR="00FB1817" w:rsidRDefault="00FB1817" w:rsidP="00FB1817">
      <w:pPr>
        <w:ind w:left="2880"/>
        <w:jc w:val="both"/>
        <w:rPr>
          <w:rFonts w:ascii="Century Gothic" w:hAnsi="Century Gothic"/>
        </w:rPr>
      </w:pPr>
    </w:p>
    <w:p w14:paraId="76EB781A" w14:textId="77777777" w:rsidR="00FB1817" w:rsidRDefault="00FB1817" w:rsidP="00FB1817">
      <w:pPr>
        <w:ind w:left="2880"/>
        <w:jc w:val="both"/>
        <w:rPr>
          <w:rFonts w:ascii="Century Gothic" w:hAnsi="Century Gothic"/>
        </w:rPr>
      </w:pPr>
      <w:r>
        <w:rPr>
          <w:rFonts w:ascii="Century Gothic" w:hAnsi="Century Gothic"/>
        </w:rPr>
        <w:t>Studying the Acts of National Assembly and advising as appropriate;</w:t>
      </w:r>
    </w:p>
    <w:p w14:paraId="426B7089" w14:textId="77777777" w:rsidR="00FB1817" w:rsidRDefault="00FB1817" w:rsidP="00FB1817">
      <w:pPr>
        <w:ind w:left="2880"/>
        <w:jc w:val="both"/>
        <w:rPr>
          <w:rFonts w:ascii="Century Gothic" w:hAnsi="Century Gothic"/>
        </w:rPr>
      </w:pPr>
    </w:p>
    <w:p w14:paraId="2EC9119C" w14:textId="77777777" w:rsidR="00FB1817" w:rsidRDefault="00FB1817" w:rsidP="00FB1817">
      <w:pPr>
        <w:ind w:left="2880"/>
        <w:jc w:val="both"/>
        <w:rPr>
          <w:rFonts w:ascii="Century Gothic" w:hAnsi="Century Gothic"/>
        </w:rPr>
      </w:pPr>
      <w:r>
        <w:rPr>
          <w:rFonts w:ascii="Century Gothic" w:hAnsi="Century Gothic"/>
        </w:rPr>
        <w:t>Representation of the Executive at Public Hearing of Bill at the National Assembly;</w:t>
      </w:r>
    </w:p>
    <w:p w14:paraId="72B55F57" w14:textId="77777777" w:rsidR="00FB1817" w:rsidRDefault="00FB1817" w:rsidP="00FB1817">
      <w:pPr>
        <w:ind w:left="2880"/>
        <w:jc w:val="both"/>
        <w:rPr>
          <w:rFonts w:ascii="Century Gothic" w:hAnsi="Century Gothic"/>
        </w:rPr>
      </w:pPr>
    </w:p>
    <w:p w14:paraId="33178C5C" w14:textId="77777777" w:rsidR="00FB1817" w:rsidRDefault="00FB1817" w:rsidP="00FB1817">
      <w:pPr>
        <w:ind w:left="2880"/>
        <w:jc w:val="both"/>
        <w:rPr>
          <w:rFonts w:ascii="Century Gothic" w:hAnsi="Century Gothic"/>
        </w:rPr>
      </w:pPr>
      <w:r>
        <w:rPr>
          <w:rFonts w:ascii="Century Gothic" w:hAnsi="Century Gothic"/>
        </w:rPr>
        <w:t>Active participation in law revisions and reforms and codification of laws;</w:t>
      </w:r>
    </w:p>
    <w:p w14:paraId="297073B9" w14:textId="77777777" w:rsidR="00FB1817" w:rsidRDefault="00FB1817" w:rsidP="00FB1817">
      <w:pPr>
        <w:ind w:left="2880"/>
        <w:jc w:val="both"/>
        <w:rPr>
          <w:rFonts w:ascii="Century Gothic" w:hAnsi="Century Gothic"/>
        </w:rPr>
      </w:pPr>
    </w:p>
    <w:p w14:paraId="5A1452ED" w14:textId="77777777" w:rsidR="00FB1817" w:rsidRDefault="00FB1817" w:rsidP="00FB1817">
      <w:pPr>
        <w:ind w:left="2880"/>
        <w:jc w:val="both"/>
        <w:rPr>
          <w:rFonts w:ascii="Century Gothic" w:hAnsi="Century Gothic"/>
        </w:rPr>
      </w:pPr>
      <w:r w:rsidRPr="006E067B">
        <w:rPr>
          <w:rFonts w:ascii="Century Gothic" w:hAnsi="Century Gothic"/>
        </w:rPr>
        <w:t>Advising the Fe</w:t>
      </w:r>
      <w:r>
        <w:rPr>
          <w:rFonts w:ascii="Century Gothic" w:hAnsi="Century Gothic"/>
        </w:rPr>
        <w:t>deral Government on  Constitutional matters, legislative drafting issues, interpretation of laws especially as to whether there is conflict in the functions of existing establishments and the need or otherwise for the establishment of  new establishments;</w:t>
      </w:r>
    </w:p>
    <w:p w14:paraId="58BE3C51" w14:textId="77777777" w:rsidR="00FB1817" w:rsidRDefault="00FB1817" w:rsidP="00FB1817">
      <w:pPr>
        <w:ind w:left="2880"/>
        <w:jc w:val="both"/>
        <w:rPr>
          <w:rFonts w:ascii="Century Gothic" w:hAnsi="Century Gothic"/>
        </w:rPr>
      </w:pPr>
    </w:p>
    <w:p w14:paraId="151CD0B0" w14:textId="77777777" w:rsidR="00FB1817" w:rsidRDefault="00FB1817" w:rsidP="00FB1817">
      <w:pPr>
        <w:ind w:left="2880"/>
        <w:jc w:val="both"/>
        <w:rPr>
          <w:rFonts w:ascii="Century Gothic" w:hAnsi="Century Gothic"/>
        </w:rPr>
      </w:pPr>
      <w:r>
        <w:rPr>
          <w:rFonts w:ascii="Century Gothic" w:hAnsi="Century Gothic"/>
        </w:rPr>
        <w:t>Representing the Ministry in Inter- Ministerial Meeting and proffering advice;</w:t>
      </w:r>
    </w:p>
    <w:p w14:paraId="0D7E9A93" w14:textId="77777777" w:rsidR="00FB1817" w:rsidRDefault="00FB1817" w:rsidP="00FB1817">
      <w:pPr>
        <w:ind w:left="2880"/>
        <w:jc w:val="both"/>
        <w:rPr>
          <w:rFonts w:ascii="Century Gothic" w:hAnsi="Century Gothic"/>
        </w:rPr>
      </w:pPr>
    </w:p>
    <w:p w14:paraId="4CFCBA71" w14:textId="21F142E4" w:rsidR="00FB1817" w:rsidRDefault="00FB1817" w:rsidP="00FB1817">
      <w:pPr>
        <w:ind w:left="2880"/>
        <w:jc w:val="both"/>
        <w:rPr>
          <w:rFonts w:ascii="Century Gothic" w:hAnsi="Century Gothic"/>
        </w:rPr>
      </w:pPr>
      <w:r>
        <w:rPr>
          <w:rFonts w:ascii="Century Gothic" w:hAnsi="Century Gothic"/>
        </w:rPr>
        <w:t>Attending Stakeholders meetings called for the drafting of different laws;</w:t>
      </w:r>
      <w:r w:rsidR="006E734C">
        <w:rPr>
          <w:rFonts w:ascii="Century Gothic" w:hAnsi="Century Gothic"/>
        </w:rPr>
        <w:t xml:space="preserve"> and</w:t>
      </w:r>
    </w:p>
    <w:p w14:paraId="16894E01" w14:textId="77777777" w:rsidR="00FB1817" w:rsidRDefault="00FB1817" w:rsidP="00FB1817">
      <w:pPr>
        <w:ind w:left="2880"/>
        <w:jc w:val="both"/>
        <w:rPr>
          <w:rFonts w:ascii="Century Gothic" w:hAnsi="Century Gothic"/>
        </w:rPr>
      </w:pPr>
    </w:p>
    <w:p w14:paraId="1C9418B3" w14:textId="77777777" w:rsidR="00FB1817" w:rsidRDefault="00FB1817" w:rsidP="00FB1817">
      <w:pPr>
        <w:ind w:left="2880"/>
        <w:jc w:val="both"/>
        <w:rPr>
          <w:rFonts w:ascii="Century Gothic" w:hAnsi="Century Gothic"/>
        </w:rPr>
      </w:pPr>
    </w:p>
    <w:p w14:paraId="78843F2D" w14:textId="77777777" w:rsidR="00FB1817" w:rsidRPr="006E067B" w:rsidRDefault="00FB1817" w:rsidP="00FB1817">
      <w:pPr>
        <w:ind w:left="2880"/>
        <w:jc w:val="both"/>
        <w:rPr>
          <w:rFonts w:ascii="Century Gothic" w:hAnsi="Century Gothic"/>
          <w:u w:val="single"/>
        </w:rPr>
      </w:pPr>
      <w:r>
        <w:rPr>
          <w:rFonts w:ascii="Century Gothic" w:hAnsi="Century Gothic"/>
        </w:rPr>
        <w:t xml:space="preserve">Mentoring of lawyers newly posted to the Department. </w:t>
      </w:r>
    </w:p>
    <w:p w14:paraId="343D5460" w14:textId="77777777" w:rsidR="00FB1817" w:rsidRPr="006C6D11" w:rsidRDefault="00FB1817" w:rsidP="00734B9D">
      <w:pPr>
        <w:jc w:val="both"/>
        <w:rPr>
          <w:rFonts w:ascii="Century Gothic" w:hAnsi="Century Gothic"/>
          <w:b/>
          <w:u w:val="single"/>
        </w:rPr>
      </w:pPr>
    </w:p>
    <w:p w14:paraId="50A11D40" w14:textId="77777777" w:rsidR="00734B9D" w:rsidRPr="006E067B" w:rsidRDefault="00734B9D" w:rsidP="00734B9D">
      <w:pPr>
        <w:ind w:left="2880" w:hanging="2880"/>
        <w:jc w:val="both"/>
        <w:rPr>
          <w:rFonts w:ascii="Century Gothic" w:hAnsi="Century Gothic"/>
          <w:b/>
        </w:rPr>
      </w:pPr>
      <w:r w:rsidRPr="006E067B">
        <w:rPr>
          <w:rFonts w:ascii="Century Gothic" w:hAnsi="Century Gothic"/>
          <w:b/>
        </w:rPr>
        <w:t>Relevant Ad-Hoc Assignments</w:t>
      </w:r>
    </w:p>
    <w:p w14:paraId="4FEC0853" w14:textId="77777777" w:rsidR="00734B9D" w:rsidRPr="006E067B" w:rsidRDefault="00734B9D" w:rsidP="00734B9D">
      <w:pPr>
        <w:ind w:left="2880" w:hanging="2880"/>
        <w:jc w:val="both"/>
        <w:rPr>
          <w:rFonts w:ascii="Century Gothic" w:hAnsi="Century Gothic"/>
          <w:b/>
        </w:rPr>
      </w:pPr>
    </w:p>
    <w:p w14:paraId="2D083D75" w14:textId="77777777" w:rsidR="00734B9D" w:rsidRPr="006E067B" w:rsidRDefault="00734B9D" w:rsidP="00734B9D">
      <w:pPr>
        <w:ind w:left="3600" w:hanging="3600"/>
        <w:jc w:val="both"/>
        <w:rPr>
          <w:rFonts w:ascii="Century Gothic" w:hAnsi="Century Gothic"/>
          <w:b/>
        </w:rPr>
      </w:pPr>
      <w:r w:rsidRPr="006E067B">
        <w:rPr>
          <w:rFonts w:ascii="Century Gothic" w:hAnsi="Century Gothic"/>
          <w:b/>
        </w:rPr>
        <w:t>World Bank Project:</w:t>
      </w:r>
      <w:r w:rsidRPr="006E067B">
        <w:rPr>
          <w:rFonts w:ascii="Century Gothic" w:hAnsi="Century Gothic"/>
          <w:b/>
        </w:rPr>
        <w:tab/>
        <w:t>Member, Comm. On Change Mgt. in Transmission Sector (2002).</w:t>
      </w:r>
    </w:p>
    <w:p w14:paraId="302A7B29" w14:textId="77777777" w:rsidR="00734B9D" w:rsidRPr="006E067B" w:rsidRDefault="00734B9D" w:rsidP="00734B9D">
      <w:pPr>
        <w:ind w:left="2880" w:hanging="2880"/>
        <w:jc w:val="both"/>
        <w:rPr>
          <w:rFonts w:ascii="Century Gothic" w:hAnsi="Century Gothic"/>
        </w:rPr>
      </w:pPr>
    </w:p>
    <w:p w14:paraId="1C68027B" w14:textId="77777777" w:rsidR="00734B9D" w:rsidRPr="006E067B" w:rsidRDefault="00734B9D" w:rsidP="00734B9D">
      <w:pPr>
        <w:jc w:val="both"/>
        <w:rPr>
          <w:rFonts w:ascii="Century Gothic" w:hAnsi="Century Gothic"/>
        </w:rPr>
      </w:pPr>
    </w:p>
    <w:p w14:paraId="5D33DC3C" w14:textId="77777777" w:rsidR="00734B9D" w:rsidRPr="006E067B" w:rsidRDefault="00734B9D" w:rsidP="00734B9D">
      <w:pPr>
        <w:jc w:val="both"/>
        <w:rPr>
          <w:rFonts w:ascii="Century Gothic" w:hAnsi="Century Gothic"/>
          <w:b/>
        </w:rPr>
      </w:pPr>
      <w:r w:rsidRPr="006E067B">
        <w:rPr>
          <w:rFonts w:ascii="Century Gothic" w:hAnsi="Century Gothic"/>
          <w:b/>
        </w:rPr>
        <w:t>Periodic participation in the</w:t>
      </w:r>
    </w:p>
    <w:p w14:paraId="2994C270" w14:textId="77777777" w:rsidR="00734B9D" w:rsidRPr="006E067B" w:rsidRDefault="00734B9D" w:rsidP="00734B9D">
      <w:pPr>
        <w:jc w:val="both"/>
        <w:rPr>
          <w:rFonts w:ascii="Century Gothic" w:hAnsi="Century Gothic"/>
          <w:b/>
        </w:rPr>
      </w:pPr>
      <w:r w:rsidRPr="006E067B">
        <w:rPr>
          <w:rFonts w:ascii="Century Gothic" w:hAnsi="Century Gothic"/>
          <w:b/>
        </w:rPr>
        <w:t>Sitting</w:t>
      </w:r>
      <w:r w:rsidR="002735EF">
        <w:rPr>
          <w:rFonts w:ascii="Century Gothic" w:hAnsi="Century Gothic"/>
          <w:b/>
        </w:rPr>
        <w:t>s</w:t>
      </w:r>
      <w:r w:rsidRPr="006E067B">
        <w:rPr>
          <w:rFonts w:ascii="Century Gothic" w:hAnsi="Century Gothic"/>
          <w:b/>
        </w:rPr>
        <w:t xml:space="preserve"> of the Legal and </w:t>
      </w:r>
    </w:p>
    <w:p w14:paraId="4AF417F5" w14:textId="77777777" w:rsidR="00734B9D" w:rsidRPr="006E067B" w:rsidRDefault="00734B9D" w:rsidP="00734B9D">
      <w:pPr>
        <w:jc w:val="both"/>
        <w:rPr>
          <w:rFonts w:ascii="Century Gothic" w:hAnsi="Century Gothic"/>
          <w:b/>
        </w:rPr>
      </w:pPr>
      <w:r w:rsidRPr="006E067B">
        <w:rPr>
          <w:rFonts w:ascii="Century Gothic" w:hAnsi="Century Gothic"/>
          <w:b/>
        </w:rPr>
        <w:lastRenderedPageBreak/>
        <w:t xml:space="preserve">Regulatory Committee of </w:t>
      </w:r>
    </w:p>
    <w:p w14:paraId="1147E09B" w14:textId="77777777" w:rsidR="00734B9D" w:rsidRPr="006E067B" w:rsidRDefault="00734B9D" w:rsidP="00734B9D">
      <w:pPr>
        <w:jc w:val="both"/>
        <w:rPr>
          <w:rFonts w:ascii="Century Gothic" w:hAnsi="Century Gothic"/>
          <w:b/>
        </w:rPr>
      </w:pPr>
      <w:r w:rsidRPr="006E067B">
        <w:rPr>
          <w:rFonts w:ascii="Century Gothic" w:hAnsi="Century Gothic"/>
          <w:b/>
        </w:rPr>
        <w:t>Electrical Power Sector Reform</w:t>
      </w:r>
    </w:p>
    <w:p w14:paraId="0D80628B" w14:textId="77777777" w:rsidR="00734B9D" w:rsidRPr="006E067B" w:rsidRDefault="00734B9D" w:rsidP="00734B9D">
      <w:pPr>
        <w:jc w:val="both"/>
        <w:rPr>
          <w:rFonts w:ascii="Century Gothic" w:hAnsi="Century Gothic"/>
          <w:b/>
        </w:rPr>
      </w:pPr>
      <w:r w:rsidRPr="006E067B">
        <w:rPr>
          <w:rFonts w:ascii="Century Gothic" w:hAnsi="Century Gothic"/>
          <w:b/>
        </w:rPr>
        <w:t>Implementation Committee:</w:t>
      </w:r>
      <w:r w:rsidRPr="006E067B">
        <w:rPr>
          <w:rFonts w:ascii="Century Gothic" w:hAnsi="Century Gothic"/>
          <w:b/>
        </w:rPr>
        <w:tab/>
        <w:t>Representative capacity</w:t>
      </w:r>
    </w:p>
    <w:p w14:paraId="115125DF" w14:textId="77777777" w:rsidR="00734B9D" w:rsidRPr="006E067B" w:rsidRDefault="00734B9D" w:rsidP="00734B9D">
      <w:pPr>
        <w:jc w:val="both"/>
        <w:rPr>
          <w:rFonts w:ascii="Century Gothic" w:hAnsi="Century Gothic"/>
          <w:b/>
        </w:rPr>
      </w:pPr>
    </w:p>
    <w:p w14:paraId="548AD91E" w14:textId="77777777" w:rsidR="00734B9D" w:rsidRPr="006E067B" w:rsidRDefault="00734B9D" w:rsidP="00734B9D">
      <w:pPr>
        <w:jc w:val="both"/>
        <w:rPr>
          <w:rFonts w:ascii="Century Gothic" w:hAnsi="Century Gothic"/>
        </w:rPr>
      </w:pPr>
    </w:p>
    <w:p w14:paraId="6DB8256B" w14:textId="77777777" w:rsidR="00734B9D" w:rsidRPr="001A00DB" w:rsidRDefault="00734B9D" w:rsidP="00734B9D">
      <w:pPr>
        <w:jc w:val="both"/>
        <w:rPr>
          <w:rFonts w:ascii="Century Gothic" w:hAnsi="Century Gothic"/>
          <w:b/>
        </w:rPr>
      </w:pPr>
      <w:r w:rsidRPr="001A00DB">
        <w:rPr>
          <w:rFonts w:ascii="Century Gothic" w:hAnsi="Century Gothic"/>
          <w:b/>
          <w:u w:val="single"/>
        </w:rPr>
        <w:t>MEMBERSHIP OF PROFESSIONAL BODIES</w:t>
      </w:r>
    </w:p>
    <w:p w14:paraId="4C806BB0" w14:textId="77777777" w:rsidR="00734B9D" w:rsidRPr="006E067B" w:rsidRDefault="00734B9D" w:rsidP="00734B9D">
      <w:pPr>
        <w:jc w:val="both"/>
        <w:rPr>
          <w:rFonts w:ascii="Century Gothic" w:hAnsi="Century Gothic"/>
        </w:rPr>
      </w:pPr>
    </w:p>
    <w:p w14:paraId="75B0157A" w14:textId="77777777" w:rsidR="00734B9D" w:rsidRPr="006E067B" w:rsidRDefault="00734B9D" w:rsidP="00734B9D">
      <w:pPr>
        <w:jc w:val="both"/>
        <w:rPr>
          <w:rFonts w:ascii="Century Gothic" w:hAnsi="Century Gothic"/>
        </w:rPr>
      </w:pPr>
      <w:r w:rsidRPr="006E067B">
        <w:rPr>
          <w:rFonts w:ascii="Century Gothic" w:hAnsi="Century Gothic"/>
        </w:rPr>
        <w:t>Association of International Petroleum Negotiators (A.I.P.N).</w:t>
      </w:r>
    </w:p>
    <w:p w14:paraId="7F34E1A7" w14:textId="77777777" w:rsidR="00734B9D" w:rsidRPr="006E067B" w:rsidRDefault="00734B9D" w:rsidP="00734B9D">
      <w:pPr>
        <w:jc w:val="both"/>
        <w:rPr>
          <w:rFonts w:ascii="Century Gothic" w:hAnsi="Century Gothic"/>
        </w:rPr>
      </w:pPr>
    </w:p>
    <w:p w14:paraId="2AC1B915" w14:textId="77777777" w:rsidR="00734B9D" w:rsidRPr="006E067B" w:rsidRDefault="00734B9D" w:rsidP="00734B9D">
      <w:pPr>
        <w:jc w:val="both"/>
        <w:rPr>
          <w:rFonts w:ascii="Century Gothic" w:hAnsi="Century Gothic"/>
        </w:rPr>
      </w:pPr>
      <w:r w:rsidRPr="006E067B">
        <w:rPr>
          <w:rFonts w:ascii="Century Gothic" w:hAnsi="Century Gothic"/>
        </w:rPr>
        <w:t>The Nigerian Bar Association.</w:t>
      </w:r>
    </w:p>
    <w:p w14:paraId="64E62661" w14:textId="77777777" w:rsidR="00734B9D" w:rsidRPr="006E067B" w:rsidRDefault="00734B9D" w:rsidP="00734B9D">
      <w:pPr>
        <w:jc w:val="both"/>
        <w:rPr>
          <w:rFonts w:ascii="Century Gothic" w:hAnsi="Century Gothic"/>
        </w:rPr>
      </w:pPr>
    </w:p>
    <w:p w14:paraId="6C5B4994" w14:textId="77777777" w:rsidR="00734B9D" w:rsidRPr="006E067B" w:rsidRDefault="00734B9D" w:rsidP="00734B9D">
      <w:pPr>
        <w:jc w:val="both"/>
        <w:rPr>
          <w:rFonts w:ascii="Century Gothic" w:hAnsi="Century Gothic"/>
          <w:b/>
          <w:u w:val="single"/>
        </w:rPr>
      </w:pPr>
      <w:r w:rsidRPr="006E067B">
        <w:rPr>
          <w:rFonts w:ascii="Century Gothic" w:hAnsi="Century Gothic"/>
          <w:u w:val="single"/>
        </w:rPr>
        <w:t>PUBLICATIONS</w:t>
      </w:r>
    </w:p>
    <w:p w14:paraId="052293A7" w14:textId="77777777" w:rsidR="00734B9D" w:rsidRPr="006E067B" w:rsidRDefault="00734B9D" w:rsidP="00734B9D">
      <w:pPr>
        <w:jc w:val="both"/>
        <w:rPr>
          <w:rFonts w:ascii="Century Gothic" w:hAnsi="Century Gothic"/>
          <w:b/>
          <w:u w:val="single"/>
        </w:rPr>
      </w:pPr>
    </w:p>
    <w:p w14:paraId="1A871BE7" w14:textId="77777777" w:rsidR="00734B9D" w:rsidRPr="006E067B" w:rsidRDefault="00734B9D" w:rsidP="00734B9D">
      <w:pPr>
        <w:jc w:val="both"/>
        <w:rPr>
          <w:rFonts w:ascii="Century Gothic" w:hAnsi="Century Gothic"/>
        </w:rPr>
      </w:pPr>
      <w:proofErr w:type="spellStart"/>
      <w:r w:rsidRPr="006E067B">
        <w:rPr>
          <w:rFonts w:ascii="Century Gothic" w:hAnsi="Century Gothic"/>
          <w:b/>
        </w:rPr>
        <w:t>Nwajagu</w:t>
      </w:r>
      <w:proofErr w:type="spellEnd"/>
      <w:r w:rsidRPr="006E067B">
        <w:rPr>
          <w:rFonts w:ascii="Century Gothic" w:hAnsi="Century Gothic"/>
          <w:b/>
        </w:rPr>
        <w:t xml:space="preserve"> C. I., </w:t>
      </w:r>
      <w:r w:rsidRPr="006E067B">
        <w:rPr>
          <w:rFonts w:ascii="Century Gothic" w:hAnsi="Century Gothic"/>
        </w:rPr>
        <w:t xml:space="preserve">Electricity Industry Reform in </w:t>
      </w:r>
      <w:smartTag w:uri="urn:schemas-microsoft-com:office:smarttags" w:element="place">
        <w:smartTag w:uri="urn:schemas-microsoft-com:office:smarttags" w:element="country-region">
          <w:r w:rsidRPr="006E067B">
            <w:rPr>
              <w:rFonts w:ascii="Century Gothic" w:hAnsi="Century Gothic"/>
            </w:rPr>
            <w:t>Nigeria</w:t>
          </w:r>
        </w:smartTag>
      </w:smartTag>
      <w:r w:rsidRPr="006E067B">
        <w:rPr>
          <w:rFonts w:ascii="Century Gothic" w:hAnsi="Century Gothic"/>
        </w:rPr>
        <w:t xml:space="preserve">: Does the Electricity Reform Policy Conform to the Ideals of a Liberalized Electricity Industry? (A dissertation submitted to the Centre for Energy, Petroleum, Mineral Law and Policy, </w:t>
      </w:r>
      <w:smartTag w:uri="urn:schemas-microsoft-com:office:smarttags" w:element="place">
        <w:smartTag w:uri="urn:schemas-microsoft-com:office:smarttags" w:element="City">
          <w:r w:rsidRPr="006E067B">
            <w:rPr>
              <w:rFonts w:ascii="Century Gothic" w:hAnsi="Century Gothic"/>
            </w:rPr>
            <w:t>University of Dundee</w:t>
          </w:r>
        </w:smartTag>
        <w:r w:rsidRPr="006E067B">
          <w:rPr>
            <w:rFonts w:ascii="Century Gothic" w:hAnsi="Century Gothic"/>
          </w:rPr>
          <w:t xml:space="preserve">, </w:t>
        </w:r>
        <w:smartTag w:uri="urn:schemas-microsoft-com:office:smarttags" w:element="country-region">
          <w:r w:rsidRPr="006E067B">
            <w:rPr>
              <w:rFonts w:ascii="Century Gothic" w:hAnsi="Century Gothic"/>
            </w:rPr>
            <w:t>Scotland</w:t>
          </w:r>
        </w:smartTag>
      </w:smartTag>
      <w:r w:rsidRPr="006E067B">
        <w:rPr>
          <w:rFonts w:ascii="Century Gothic" w:hAnsi="Century Gothic"/>
        </w:rPr>
        <w:t>, in partial fulfillment of the award of Master Degree in Energy Law and Policy). (2005)</w:t>
      </w:r>
    </w:p>
    <w:p w14:paraId="4C46232A" w14:textId="77777777" w:rsidR="00734B9D" w:rsidRPr="006E067B" w:rsidRDefault="00734B9D" w:rsidP="00734B9D">
      <w:pPr>
        <w:jc w:val="both"/>
        <w:rPr>
          <w:rFonts w:ascii="Century Gothic" w:hAnsi="Century Gothic"/>
        </w:rPr>
      </w:pPr>
    </w:p>
    <w:p w14:paraId="39BFEF94" w14:textId="77777777" w:rsidR="00734B9D" w:rsidRPr="006E067B" w:rsidRDefault="00734B9D" w:rsidP="00734B9D">
      <w:pPr>
        <w:jc w:val="both"/>
        <w:rPr>
          <w:rFonts w:ascii="Century Gothic" w:hAnsi="Century Gothic"/>
        </w:rPr>
      </w:pPr>
      <w:proofErr w:type="spellStart"/>
      <w:r w:rsidRPr="006E067B">
        <w:rPr>
          <w:rFonts w:ascii="Century Gothic" w:hAnsi="Century Gothic"/>
          <w:b/>
        </w:rPr>
        <w:t>Nwajagu</w:t>
      </w:r>
      <w:proofErr w:type="spellEnd"/>
      <w:r w:rsidRPr="006E067B">
        <w:rPr>
          <w:rFonts w:ascii="Century Gothic" w:hAnsi="Century Gothic"/>
          <w:b/>
        </w:rPr>
        <w:t xml:space="preserve"> C. I.,</w:t>
      </w:r>
      <w:r w:rsidRPr="006E067B">
        <w:rPr>
          <w:rFonts w:ascii="Century Gothic" w:hAnsi="Century Gothic"/>
        </w:rPr>
        <w:t xml:space="preserve"> The </w:t>
      </w:r>
      <w:smartTag w:uri="urn:schemas-microsoft-com:office:smarttags" w:element="place">
        <w:smartTag w:uri="urn:schemas-microsoft-com:office:smarttags" w:element="City">
          <w:r w:rsidRPr="006E067B">
            <w:rPr>
              <w:rFonts w:ascii="Century Gothic" w:hAnsi="Century Gothic"/>
            </w:rPr>
            <w:t>Independence</w:t>
          </w:r>
        </w:smartTag>
      </w:smartTag>
      <w:r w:rsidRPr="006E067B">
        <w:rPr>
          <w:rFonts w:ascii="Century Gothic" w:hAnsi="Century Gothic"/>
        </w:rPr>
        <w:t xml:space="preserve"> and Efficacy of the European Community (EC) Energy Regulators: How Possible? (2004). Available on </w:t>
      </w:r>
      <w:hyperlink r:id="rId7" w:history="1">
        <w:r w:rsidRPr="006E067B">
          <w:rPr>
            <w:rStyle w:val="Hyperlink"/>
            <w:rFonts w:ascii="Century Gothic" w:hAnsi="Century Gothic"/>
          </w:rPr>
          <w:t>www.dundee.ac.uk/cepmlp/car8_article24.pdf</w:t>
        </w:r>
      </w:hyperlink>
      <w:r w:rsidRPr="006E067B">
        <w:rPr>
          <w:rFonts w:ascii="Century Gothic" w:hAnsi="Century Gothic"/>
        </w:rPr>
        <w:t>.</w:t>
      </w:r>
    </w:p>
    <w:p w14:paraId="1356DB22" w14:textId="77777777" w:rsidR="00734B9D" w:rsidRPr="006E067B" w:rsidRDefault="00734B9D" w:rsidP="00734B9D">
      <w:pPr>
        <w:jc w:val="both"/>
        <w:rPr>
          <w:rFonts w:ascii="Century Gothic" w:hAnsi="Century Gothic"/>
        </w:rPr>
      </w:pPr>
    </w:p>
    <w:p w14:paraId="06215D14" w14:textId="77777777" w:rsidR="00734B9D" w:rsidRPr="006E067B" w:rsidRDefault="00734B9D" w:rsidP="00734B9D">
      <w:pPr>
        <w:jc w:val="both"/>
        <w:rPr>
          <w:rFonts w:ascii="Century Gothic" w:hAnsi="Century Gothic"/>
        </w:rPr>
      </w:pPr>
      <w:proofErr w:type="spellStart"/>
      <w:r w:rsidRPr="006E067B">
        <w:rPr>
          <w:rFonts w:ascii="Century Gothic" w:hAnsi="Century Gothic"/>
          <w:b/>
        </w:rPr>
        <w:t>Nwajagu</w:t>
      </w:r>
      <w:proofErr w:type="spellEnd"/>
      <w:r w:rsidRPr="006E067B">
        <w:rPr>
          <w:rFonts w:ascii="Century Gothic" w:hAnsi="Century Gothic"/>
          <w:b/>
        </w:rPr>
        <w:t xml:space="preserve"> C. I., </w:t>
      </w:r>
      <w:r w:rsidRPr="006E067B">
        <w:rPr>
          <w:rFonts w:ascii="Century Gothic" w:hAnsi="Century Gothic"/>
        </w:rPr>
        <w:t>Does the Application of GATT Rules Undermine the Implementation of Environmental Measures of the Contracting Members? (Up-coming publication)</w:t>
      </w:r>
    </w:p>
    <w:p w14:paraId="48FC84CF" w14:textId="77777777" w:rsidR="00734B9D" w:rsidRPr="006E067B" w:rsidRDefault="00734B9D" w:rsidP="00734B9D">
      <w:pPr>
        <w:jc w:val="both"/>
        <w:rPr>
          <w:rFonts w:ascii="Century Gothic" w:hAnsi="Century Gothic"/>
        </w:rPr>
      </w:pPr>
    </w:p>
    <w:p w14:paraId="1A7FCA0D" w14:textId="77777777" w:rsidR="00734B9D" w:rsidRPr="006E067B" w:rsidRDefault="00734B9D" w:rsidP="00734B9D">
      <w:pPr>
        <w:jc w:val="both"/>
        <w:rPr>
          <w:rFonts w:ascii="Century Gothic" w:hAnsi="Century Gothic"/>
        </w:rPr>
      </w:pPr>
      <w:r w:rsidRPr="006E067B">
        <w:rPr>
          <w:rFonts w:ascii="Century Gothic" w:hAnsi="Century Gothic"/>
        </w:rPr>
        <w:t>UNPUBLISHED PAPERS.</w:t>
      </w:r>
    </w:p>
    <w:p w14:paraId="337707D3" w14:textId="77777777" w:rsidR="00734B9D" w:rsidRPr="006E067B" w:rsidRDefault="00734B9D" w:rsidP="00734B9D">
      <w:pPr>
        <w:jc w:val="both"/>
        <w:rPr>
          <w:rFonts w:ascii="Century Gothic" w:hAnsi="Century Gothic"/>
        </w:rPr>
      </w:pPr>
    </w:p>
    <w:p w14:paraId="7873FED8" w14:textId="77777777" w:rsidR="00734B9D" w:rsidRPr="006E067B" w:rsidRDefault="00734B9D" w:rsidP="00734B9D">
      <w:pPr>
        <w:jc w:val="both"/>
        <w:rPr>
          <w:rFonts w:ascii="Century Gothic" w:hAnsi="Century Gothic"/>
        </w:rPr>
      </w:pPr>
      <w:proofErr w:type="spellStart"/>
      <w:r w:rsidRPr="006E067B">
        <w:rPr>
          <w:rFonts w:ascii="Century Gothic" w:hAnsi="Century Gothic"/>
          <w:b/>
        </w:rPr>
        <w:t>Nwajagu</w:t>
      </w:r>
      <w:proofErr w:type="spellEnd"/>
      <w:r w:rsidRPr="006E067B">
        <w:rPr>
          <w:rFonts w:ascii="Century Gothic" w:hAnsi="Century Gothic"/>
          <w:b/>
        </w:rPr>
        <w:t xml:space="preserve"> C. I., </w:t>
      </w:r>
      <w:r w:rsidRPr="006E067B">
        <w:rPr>
          <w:rFonts w:ascii="Century Gothic" w:hAnsi="Century Gothic"/>
        </w:rPr>
        <w:t xml:space="preserve">Power Purchase Agreements: Enforcement of Arbitral Awards Against the Federal Government of </w:t>
      </w:r>
      <w:smartTag w:uri="urn:schemas-microsoft-com:office:smarttags" w:element="place">
        <w:smartTag w:uri="urn:schemas-microsoft-com:office:smarttags" w:element="country-region">
          <w:r w:rsidRPr="006E067B">
            <w:rPr>
              <w:rFonts w:ascii="Century Gothic" w:hAnsi="Century Gothic"/>
            </w:rPr>
            <w:t>Nigeria</w:t>
          </w:r>
        </w:smartTag>
      </w:smartTag>
      <w:r w:rsidRPr="006E067B">
        <w:rPr>
          <w:rFonts w:ascii="Century Gothic" w:hAnsi="Century Gothic"/>
        </w:rPr>
        <w:t>. (2004)</w:t>
      </w:r>
    </w:p>
    <w:p w14:paraId="15049277" w14:textId="77777777" w:rsidR="00734B9D" w:rsidRPr="006E067B" w:rsidRDefault="00734B9D" w:rsidP="00734B9D">
      <w:pPr>
        <w:jc w:val="both"/>
        <w:rPr>
          <w:rFonts w:ascii="Century Gothic" w:hAnsi="Century Gothic"/>
        </w:rPr>
      </w:pPr>
    </w:p>
    <w:p w14:paraId="6B73AB94" w14:textId="77777777" w:rsidR="00734B9D" w:rsidRPr="006E067B" w:rsidRDefault="00734B9D" w:rsidP="00734B9D">
      <w:pPr>
        <w:jc w:val="both"/>
        <w:rPr>
          <w:rFonts w:ascii="Century Gothic" w:hAnsi="Century Gothic"/>
        </w:rPr>
      </w:pPr>
      <w:proofErr w:type="spellStart"/>
      <w:r w:rsidRPr="006E067B">
        <w:rPr>
          <w:rFonts w:ascii="Century Gothic" w:hAnsi="Century Gothic"/>
          <w:b/>
        </w:rPr>
        <w:t>Nwajagu</w:t>
      </w:r>
      <w:proofErr w:type="spellEnd"/>
      <w:r w:rsidRPr="006E067B">
        <w:rPr>
          <w:rFonts w:ascii="Century Gothic" w:hAnsi="Century Gothic"/>
          <w:b/>
        </w:rPr>
        <w:t xml:space="preserve"> C. I., </w:t>
      </w:r>
      <w:r w:rsidRPr="006E067B">
        <w:rPr>
          <w:rFonts w:ascii="Century Gothic" w:hAnsi="Century Gothic"/>
        </w:rPr>
        <w:t>Independent Regulators: Are they Relevant in Energy Regulation? (2005)</w:t>
      </w:r>
    </w:p>
    <w:p w14:paraId="4F8A507D" w14:textId="77777777" w:rsidR="00734B9D" w:rsidRPr="006E067B" w:rsidRDefault="00734B9D" w:rsidP="00734B9D">
      <w:pPr>
        <w:jc w:val="both"/>
        <w:rPr>
          <w:rFonts w:ascii="Century Gothic" w:hAnsi="Century Gothic"/>
        </w:rPr>
      </w:pPr>
    </w:p>
    <w:p w14:paraId="083EB1D7" w14:textId="77777777" w:rsidR="00734B9D" w:rsidRPr="006E067B" w:rsidRDefault="00734B9D" w:rsidP="00734B9D">
      <w:pPr>
        <w:jc w:val="both"/>
        <w:rPr>
          <w:rFonts w:ascii="Century Gothic" w:hAnsi="Century Gothic"/>
        </w:rPr>
      </w:pPr>
      <w:proofErr w:type="spellStart"/>
      <w:r w:rsidRPr="006E067B">
        <w:rPr>
          <w:rFonts w:ascii="Century Gothic" w:hAnsi="Century Gothic"/>
          <w:b/>
        </w:rPr>
        <w:t>Nwajagu</w:t>
      </w:r>
      <w:proofErr w:type="spellEnd"/>
      <w:r w:rsidRPr="006E067B">
        <w:rPr>
          <w:rFonts w:ascii="Century Gothic" w:hAnsi="Century Gothic"/>
          <w:b/>
        </w:rPr>
        <w:t xml:space="preserve"> C. I., </w:t>
      </w:r>
      <w:r w:rsidRPr="006E067B">
        <w:rPr>
          <w:rFonts w:ascii="Century Gothic" w:hAnsi="Century Gothic"/>
        </w:rPr>
        <w:t>What are the Implications of the Equator- Principles on the Energy Project Financing? (2004)</w:t>
      </w:r>
    </w:p>
    <w:p w14:paraId="68394431" w14:textId="77777777" w:rsidR="00734B9D" w:rsidRPr="006E067B" w:rsidRDefault="00734B9D" w:rsidP="00734B9D">
      <w:pPr>
        <w:jc w:val="both"/>
        <w:rPr>
          <w:rFonts w:ascii="Century Gothic" w:hAnsi="Century Gothic"/>
        </w:rPr>
      </w:pPr>
    </w:p>
    <w:p w14:paraId="77FA09C1" w14:textId="77777777" w:rsidR="00734B9D" w:rsidRPr="006E067B" w:rsidRDefault="00734B9D" w:rsidP="00734B9D">
      <w:pPr>
        <w:jc w:val="both"/>
        <w:rPr>
          <w:rFonts w:ascii="Century Gothic" w:hAnsi="Century Gothic"/>
        </w:rPr>
      </w:pPr>
      <w:proofErr w:type="spellStart"/>
      <w:r w:rsidRPr="006E067B">
        <w:rPr>
          <w:rFonts w:ascii="Century Gothic" w:hAnsi="Century Gothic"/>
          <w:b/>
        </w:rPr>
        <w:t>Nwajagu</w:t>
      </w:r>
      <w:proofErr w:type="spellEnd"/>
      <w:r w:rsidRPr="006E067B">
        <w:rPr>
          <w:rFonts w:ascii="Century Gothic" w:hAnsi="Century Gothic"/>
          <w:b/>
        </w:rPr>
        <w:t xml:space="preserve"> C. I., </w:t>
      </w:r>
      <w:r w:rsidRPr="006E067B">
        <w:rPr>
          <w:rFonts w:ascii="Century Gothic" w:hAnsi="Century Gothic"/>
        </w:rPr>
        <w:t>Foreign Investment Protection in the Nigerian Energy Industry: How Important is a Social License to Operate? (2004)</w:t>
      </w:r>
    </w:p>
    <w:p w14:paraId="4E5517EA" w14:textId="77777777" w:rsidR="00734B9D" w:rsidRPr="006E067B" w:rsidRDefault="00734B9D" w:rsidP="00734B9D">
      <w:pPr>
        <w:jc w:val="both"/>
        <w:rPr>
          <w:rFonts w:ascii="Century Gothic" w:hAnsi="Century Gothic"/>
        </w:rPr>
      </w:pPr>
    </w:p>
    <w:p w14:paraId="31834DF1" w14:textId="77777777" w:rsidR="00734B9D" w:rsidRPr="006E067B" w:rsidRDefault="00734B9D" w:rsidP="00734B9D">
      <w:pPr>
        <w:jc w:val="both"/>
        <w:rPr>
          <w:rFonts w:ascii="Century Gothic" w:hAnsi="Century Gothic"/>
        </w:rPr>
      </w:pPr>
      <w:proofErr w:type="spellStart"/>
      <w:r w:rsidRPr="006E067B">
        <w:rPr>
          <w:rFonts w:ascii="Century Gothic" w:hAnsi="Century Gothic"/>
          <w:b/>
        </w:rPr>
        <w:t>Nwajagu</w:t>
      </w:r>
      <w:proofErr w:type="spellEnd"/>
      <w:r w:rsidRPr="006E067B">
        <w:rPr>
          <w:rFonts w:ascii="Century Gothic" w:hAnsi="Century Gothic"/>
          <w:b/>
        </w:rPr>
        <w:t xml:space="preserve"> C. I., </w:t>
      </w:r>
      <w:r w:rsidRPr="006E067B">
        <w:rPr>
          <w:rFonts w:ascii="Century Gothic" w:hAnsi="Century Gothic"/>
        </w:rPr>
        <w:t xml:space="preserve">What are </w:t>
      </w:r>
      <w:r w:rsidR="002735EF">
        <w:rPr>
          <w:rFonts w:ascii="Century Gothic" w:hAnsi="Century Gothic"/>
        </w:rPr>
        <w:t xml:space="preserve">the </w:t>
      </w:r>
      <w:r w:rsidRPr="006E067B">
        <w:rPr>
          <w:rFonts w:ascii="Century Gothic" w:hAnsi="Century Gothic"/>
        </w:rPr>
        <w:t>consequences of Oil Supplies Disruptions: A Case Study of the Nigerian Community Unrest. (2005)</w:t>
      </w:r>
    </w:p>
    <w:p w14:paraId="1551D98A" w14:textId="77777777" w:rsidR="0060289A" w:rsidRDefault="0060289A" w:rsidP="00734B9D">
      <w:pPr>
        <w:jc w:val="both"/>
        <w:rPr>
          <w:rFonts w:ascii="Century Gothic" w:hAnsi="Century Gothic"/>
        </w:rPr>
      </w:pPr>
    </w:p>
    <w:p w14:paraId="00134573" w14:textId="77777777" w:rsidR="0060289A" w:rsidRDefault="0060289A" w:rsidP="00734B9D">
      <w:pPr>
        <w:jc w:val="both"/>
        <w:rPr>
          <w:rFonts w:ascii="Century Gothic" w:hAnsi="Century Gothic"/>
        </w:rPr>
      </w:pPr>
    </w:p>
    <w:p w14:paraId="7E5BF6BC" w14:textId="77777777" w:rsidR="00734B9D" w:rsidRDefault="00734B9D" w:rsidP="00734B9D">
      <w:pPr>
        <w:jc w:val="both"/>
        <w:rPr>
          <w:rFonts w:ascii="Century Gothic" w:hAnsi="Century Gothic"/>
          <w:u w:val="single"/>
        </w:rPr>
      </w:pPr>
      <w:r w:rsidRPr="006E067B">
        <w:rPr>
          <w:rFonts w:ascii="Century Gothic" w:hAnsi="Century Gothic"/>
          <w:u w:val="single"/>
        </w:rPr>
        <w:t>INTERESTS</w:t>
      </w:r>
    </w:p>
    <w:p w14:paraId="29157FB6" w14:textId="77777777" w:rsidR="00D45C52" w:rsidRDefault="00D45C52" w:rsidP="00734B9D">
      <w:pPr>
        <w:jc w:val="both"/>
        <w:rPr>
          <w:rFonts w:ascii="Century Gothic" w:hAnsi="Century Gothic"/>
          <w:u w:val="single"/>
        </w:rPr>
      </w:pPr>
    </w:p>
    <w:p w14:paraId="38D14282" w14:textId="77777777" w:rsidR="00D45C52" w:rsidRPr="00D45C52" w:rsidRDefault="00D45C52" w:rsidP="00734B9D">
      <w:pPr>
        <w:jc w:val="both"/>
        <w:rPr>
          <w:rFonts w:ascii="Century Gothic" w:hAnsi="Century Gothic"/>
        </w:rPr>
      </w:pPr>
      <w:r w:rsidRPr="00D45C52">
        <w:rPr>
          <w:rFonts w:ascii="Century Gothic" w:hAnsi="Century Gothic"/>
        </w:rPr>
        <w:t>Legislative drafting</w:t>
      </w:r>
    </w:p>
    <w:p w14:paraId="4EF14373" w14:textId="77777777" w:rsidR="00734B9D" w:rsidRPr="006E067B" w:rsidRDefault="00734B9D" w:rsidP="00734B9D">
      <w:pPr>
        <w:jc w:val="both"/>
        <w:rPr>
          <w:rFonts w:ascii="Century Gothic" w:hAnsi="Century Gothic"/>
        </w:rPr>
      </w:pPr>
    </w:p>
    <w:p w14:paraId="18B584E5" w14:textId="77777777" w:rsidR="00734B9D" w:rsidRPr="006E067B" w:rsidRDefault="00734B9D" w:rsidP="00734B9D">
      <w:pPr>
        <w:jc w:val="both"/>
        <w:rPr>
          <w:rFonts w:ascii="Century Gothic" w:hAnsi="Century Gothic"/>
        </w:rPr>
      </w:pPr>
      <w:r w:rsidRPr="006E067B">
        <w:rPr>
          <w:rFonts w:ascii="Century Gothic" w:hAnsi="Century Gothic"/>
        </w:rPr>
        <w:t>Research in Energy and Environmental Issues</w:t>
      </w:r>
    </w:p>
    <w:p w14:paraId="06B8112C" w14:textId="77777777" w:rsidR="00734B9D" w:rsidRPr="006E067B" w:rsidRDefault="00734B9D" w:rsidP="00734B9D">
      <w:pPr>
        <w:jc w:val="both"/>
        <w:rPr>
          <w:rFonts w:ascii="Century Gothic" w:hAnsi="Century Gothic"/>
        </w:rPr>
      </w:pPr>
    </w:p>
    <w:p w14:paraId="5E777F80" w14:textId="77777777" w:rsidR="00734B9D" w:rsidRPr="006E067B" w:rsidRDefault="00734B9D" w:rsidP="00734B9D">
      <w:pPr>
        <w:jc w:val="both"/>
        <w:rPr>
          <w:rFonts w:ascii="Century Gothic" w:hAnsi="Century Gothic"/>
        </w:rPr>
      </w:pPr>
      <w:r w:rsidRPr="006E067B">
        <w:rPr>
          <w:rFonts w:ascii="Century Gothic" w:hAnsi="Century Gothic"/>
        </w:rPr>
        <w:t>Humanitarian Concerns</w:t>
      </w:r>
    </w:p>
    <w:p w14:paraId="29634C62" w14:textId="77777777" w:rsidR="00734B9D" w:rsidRPr="006E067B" w:rsidRDefault="00734B9D" w:rsidP="00734B9D">
      <w:pPr>
        <w:jc w:val="both"/>
        <w:rPr>
          <w:rFonts w:ascii="Century Gothic" w:hAnsi="Century Gothic"/>
        </w:rPr>
      </w:pPr>
    </w:p>
    <w:p w14:paraId="6176213E" w14:textId="77777777" w:rsidR="00734B9D" w:rsidRPr="006E067B" w:rsidRDefault="00734B9D" w:rsidP="00734B9D">
      <w:pPr>
        <w:jc w:val="both"/>
        <w:rPr>
          <w:rFonts w:ascii="Century Gothic" w:hAnsi="Century Gothic"/>
        </w:rPr>
      </w:pPr>
    </w:p>
    <w:p w14:paraId="0BE638F8" w14:textId="77777777" w:rsidR="00107D1D" w:rsidRDefault="00107D1D" w:rsidP="00734B9D">
      <w:pPr>
        <w:ind w:left="4320" w:firstLine="720"/>
        <w:jc w:val="both"/>
        <w:rPr>
          <w:rFonts w:ascii="Century Gothic" w:hAnsi="Century Gothic"/>
          <w:b/>
        </w:rPr>
      </w:pPr>
    </w:p>
    <w:p w14:paraId="301650EE" w14:textId="0B459980" w:rsidR="00391E91" w:rsidRPr="006E067B" w:rsidRDefault="00107D1D" w:rsidP="001A00DB">
      <w:pPr>
        <w:jc w:val="both"/>
        <w:rPr>
          <w:rFonts w:ascii="Century Gothic" w:hAnsi="Century Gothic"/>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sectPr w:rsidR="00391E91" w:rsidRPr="006E067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9EEB3" w14:textId="77777777" w:rsidR="00B11038" w:rsidRDefault="00B11038" w:rsidP="002C523F">
      <w:r>
        <w:separator/>
      </w:r>
    </w:p>
  </w:endnote>
  <w:endnote w:type="continuationSeparator" w:id="0">
    <w:p w14:paraId="4233FF53" w14:textId="77777777" w:rsidR="00B11038" w:rsidRDefault="00B11038" w:rsidP="002C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31119"/>
      <w:docPartObj>
        <w:docPartGallery w:val="Page Numbers (Bottom of Page)"/>
        <w:docPartUnique/>
      </w:docPartObj>
    </w:sdtPr>
    <w:sdtEndPr>
      <w:rPr>
        <w:noProof/>
      </w:rPr>
    </w:sdtEndPr>
    <w:sdtContent>
      <w:p w14:paraId="3A82F866" w14:textId="77777777" w:rsidR="002C523F" w:rsidRDefault="002C523F">
        <w:pPr>
          <w:pStyle w:val="Footer"/>
          <w:jc w:val="right"/>
        </w:pPr>
        <w:r>
          <w:fldChar w:fldCharType="begin"/>
        </w:r>
        <w:r>
          <w:instrText xml:space="preserve"> PAGE   \* MERGEFORMAT </w:instrText>
        </w:r>
        <w:r>
          <w:fldChar w:fldCharType="separate"/>
        </w:r>
        <w:r w:rsidR="004A3D9F">
          <w:rPr>
            <w:noProof/>
          </w:rPr>
          <w:t>3</w:t>
        </w:r>
        <w:r>
          <w:rPr>
            <w:noProof/>
          </w:rPr>
          <w:fldChar w:fldCharType="end"/>
        </w:r>
      </w:p>
    </w:sdtContent>
  </w:sdt>
  <w:p w14:paraId="4D8023AA" w14:textId="77777777" w:rsidR="002C523F" w:rsidRDefault="002C5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9CF03" w14:textId="77777777" w:rsidR="00B11038" w:rsidRDefault="00B11038" w:rsidP="002C523F">
      <w:r>
        <w:separator/>
      </w:r>
    </w:p>
  </w:footnote>
  <w:footnote w:type="continuationSeparator" w:id="0">
    <w:p w14:paraId="792ADE69" w14:textId="77777777" w:rsidR="00B11038" w:rsidRDefault="00B11038" w:rsidP="002C5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9D"/>
    <w:rsid w:val="000263D6"/>
    <w:rsid w:val="00041395"/>
    <w:rsid w:val="00057639"/>
    <w:rsid w:val="000B41B7"/>
    <w:rsid w:val="00107D1D"/>
    <w:rsid w:val="00114A23"/>
    <w:rsid w:val="001A00DB"/>
    <w:rsid w:val="00215745"/>
    <w:rsid w:val="002735EF"/>
    <w:rsid w:val="0029115E"/>
    <w:rsid w:val="002C523F"/>
    <w:rsid w:val="00310F2F"/>
    <w:rsid w:val="00311463"/>
    <w:rsid w:val="00323EAB"/>
    <w:rsid w:val="00365B75"/>
    <w:rsid w:val="00391E91"/>
    <w:rsid w:val="003966A9"/>
    <w:rsid w:val="00493D29"/>
    <w:rsid w:val="004A3D9F"/>
    <w:rsid w:val="0060289A"/>
    <w:rsid w:val="00633EDB"/>
    <w:rsid w:val="00641BB7"/>
    <w:rsid w:val="006C6D11"/>
    <w:rsid w:val="006D58A8"/>
    <w:rsid w:val="006E067B"/>
    <w:rsid w:val="006E734C"/>
    <w:rsid w:val="007268F6"/>
    <w:rsid w:val="00734B9D"/>
    <w:rsid w:val="007E0010"/>
    <w:rsid w:val="00816C54"/>
    <w:rsid w:val="008C4CC9"/>
    <w:rsid w:val="008D5A94"/>
    <w:rsid w:val="00994FD9"/>
    <w:rsid w:val="009A309F"/>
    <w:rsid w:val="00B04D6E"/>
    <w:rsid w:val="00B11038"/>
    <w:rsid w:val="00B15DEF"/>
    <w:rsid w:val="00B71682"/>
    <w:rsid w:val="00BA6E1D"/>
    <w:rsid w:val="00BF56DE"/>
    <w:rsid w:val="00C6638F"/>
    <w:rsid w:val="00D163A4"/>
    <w:rsid w:val="00D45C52"/>
    <w:rsid w:val="00D84C2F"/>
    <w:rsid w:val="00DC1346"/>
    <w:rsid w:val="00E27369"/>
    <w:rsid w:val="00EB19D2"/>
    <w:rsid w:val="00EC2C7E"/>
    <w:rsid w:val="00EC55C7"/>
    <w:rsid w:val="00F50D6A"/>
    <w:rsid w:val="00FB1817"/>
    <w:rsid w:val="00FF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E11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4B9D"/>
    <w:rPr>
      <w:color w:val="0000FF"/>
      <w:u w:val="single"/>
    </w:rPr>
  </w:style>
  <w:style w:type="paragraph" w:styleId="Header">
    <w:name w:val="header"/>
    <w:basedOn w:val="Normal"/>
    <w:link w:val="HeaderChar"/>
    <w:uiPriority w:val="99"/>
    <w:unhideWhenUsed/>
    <w:rsid w:val="002C523F"/>
    <w:pPr>
      <w:tabs>
        <w:tab w:val="center" w:pos="4680"/>
        <w:tab w:val="right" w:pos="9360"/>
      </w:tabs>
    </w:pPr>
  </w:style>
  <w:style w:type="character" w:customStyle="1" w:styleId="HeaderChar">
    <w:name w:val="Header Char"/>
    <w:basedOn w:val="DefaultParagraphFont"/>
    <w:link w:val="Header"/>
    <w:uiPriority w:val="99"/>
    <w:rsid w:val="002C52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523F"/>
    <w:pPr>
      <w:tabs>
        <w:tab w:val="center" w:pos="4680"/>
        <w:tab w:val="right" w:pos="9360"/>
      </w:tabs>
    </w:pPr>
  </w:style>
  <w:style w:type="character" w:customStyle="1" w:styleId="FooterChar">
    <w:name w:val="Footer Char"/>
    <w:basedOn w:val="DefaultParagraphFont"/>
    <w:link w:val="Footer"/>
    <w:uiPriority w:val="99"/>
    <w:rsid w:val="002C523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4B9D"/>
    <w:rPr>
      <w:color w:val="0000FF"/>
      <w:u w:val="single"/>
    </w:rPr>
  </w:style>
  <w:style w:type="paragraph" w:styleId="Header">
    <w:name w:val="header"/>
    <w:basedOn w:val="Normal"/>
    <w:link w:val="HeaderChar"/>
    <w:uiPriority w:val="99"/>
    <w:unhideWhenUsed/>
    <w:rsid w:val="002C523F"/>
    <w:pPr>
      <w:tabs>
        <w:tab w:val="center" w:pos="4680"/>
        <w:tab w:val="right" w:pos="9360"/>
      </w:tabs>
    </w:pPr>
  </w:style>
  <w:style w:type="character" w:customStyle="1" w:styleId="HeaderChar">
    <w:name w:val="Header Char"/>
    <w:basedOn w:val="DefaultParagraphFont"/>
    <w:link w:val="Header"/>
    <w:uiPriority w:val="99"/>
    <w:rsid w:val="002C52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523F"/>
    <w:pPr>
      <w:tabs>
        <w:tab w:val="center" w:pos="4680"/>
        <w:tab w:val="right" w:pos="9360"/>
      </w:tabs>
    </w:pPr>
  </w:style>
  <w:style w:type="character" w:customStyle="1" w:styleId="FooterChar">
    <w:name w:val="Footer Char"/>
    <w:basedOn w:val="DefaultParagraphFont"/>
    <w:link w:val="Footer"/>
    <w:uiPriority w:val="99"/>
    <w:rsid w:val="002C52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 TargetMode="Externa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Ifunanya</dc:creator>
  <cp:lastModifiedBy>Legal Drafting</cp:lastModifiedBy>
  <cp:revision>4</cp:revision>
  <dcterms:created xsi:type="dcterms:W3CDTF">2021-05-28T10:09:00Z</dcterms:created>
  <dcterms:modified xsi:type="dcterms:W3CDTF">2011-03-21T01:34:00Z</dcterms:modified>
</cp:coreProperties>
</file>